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26B30" w14:textId="77777777" w:rsidR="004915CC" w:rsidRDefault="004915CC" w:rsidP="004915CC">
      <w:pPr>
        <w:pStyle w:val="Titre"/>
        <w:spacing w:after="0"/>
        <w:jc w:val="center"/>
        <w:rPr>
          <w:rStyle w:val="Rfrencelgre"/>
          <w:rFonts w:cs="Arial"/>
          <w:b/>
          <w:sz w:val="44"/>
          <w:szCs w:val="44"/>
        </w:rPr>
      </w:pPr>
      <w:r>
        <w:rPr>
          <w:rFonts w:cs="Arial"/>
          <w:b/>
          <w:smallCaps w:val="0"/>
          <w:noProof/>
          <w:sz w:val="44"/>
          <w:szCs w:val="44"/>
          <w:lang w:eastAsia="fr-FR"/>
        </w:rPr>
        <w:drawing>
          <wp:anchor distT="0" distB="0" distL="114300" distR="114300" simplePos="0" relativeHeight="251659264" behindDoc="0" locked="0" layoutInCell="1" allowOverlap="1" wp14:anchorId="57D4D986" wp14:editId="1BA9C638">
            <wp:simplePos x="0" y="0"/>
            <wp:positionH relativeFrom="column">
              <wp:posOffset>-376555</wp:posOffset>
            </wp:positionH>
            <wp:positionV relativeFrom="paragraph">
              <wp:posOffset>-348615</wp:posOffset>
            </wp:positionV>
            <wp:extent cx="1438275" cy="504825"/>
            <wp:effectExtent l="19050" t="0" r="9525" b="0"/>
            <wp:wrapNone/>
            <wp:docPr id="3" name="Image 3" descr="LOGO_UL_ess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_UL_essa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504825"/>
                    </a:xfrm>
                    <a:prstGeom prst="rect">
                      <a:avLst/>
                    </a:prstGeom>
                    <a:noFill/>
                    <a:ln>
                      <a:noFill/>
                    </a:ln>
                  </pic:spPr>
                </pic:pic>
              </a:graphicData>
            </a:graphic>
          </wp:anchor>
        </w:drawing>
      </w:r>
    </w:p>
    <w:p w14:paraId="6DF6E1A8" w14:textId="695548CA" w:rsidR="004915CC" w:rsidRDefault="004915CC" w:rsidP="004915CC">
      <w:pPr>
        <w:pStyle w:val="Titre"/>
        <w:spacing w:after="0"/>
        <w:jc w:val="center"/>
        <w:rPr>
          <w:rStyle w:val="Rfrencelgre"/>
          <w:rFonts w:cs="Arial"/>
          <w:b/>
          <w:sz w:val="44"/>
          <w:szCs w:val="44"/>
        </w:rPr>
      </w:pPr>
      <w:r>
        <w:rPr>
          <w:rStyle w:val="Rfrencelgre"/>
          <w:rFonts w:cs="Arial"/>
          <w:b/>
          <w:sz w:val="44"/>
          <w:szCs w:val="44"/>
        </w:rPr>
        <w:t>ACCORD-CADRE n°</w:t>
      </w:r>
      <w:r w:rsidR="004A0B68">
        <w:rPr>
          <w:rStyle w:val="Rfrencelgre"/>
          <w:rFonts w:cs="Arial"/>
          <w:b/>
          <w:sz w:val="44"/>
          <w:szCs w:val="44"/>
        </w:rPr>
        <w:t>25A21</w:t>
      </w:r>
    </w:p>
    <w:p w14:paraId="333BE657" w14:textId="77777777" w:rsidR="004915CC" w:rsidRDefault="004915CC" w:rsidP="004915CC">
      <w:pPr>
        <w:pStyle w:val="Titre"/>
        <w:spacing w:after="0"/>
        <w:jc w:val="center"/>
        <w:rPr>
          <w:rStyle w:val="Rfrencelgre"/>
          <w:rFonts w:cs="Arial"/>
          <w:b/>
          <w:sz w:val="44"/>
          <w:szCs w:val="44"/>
        </w:rPr>
      </w:pPr>
      <w:r>
        <w:rPr>
          <w:rStyle w:val="Rfrencelgre"/>
          <w:rFonts w:cs="Arial"/>
          <w:b/>
          <w:sz w:val="44"/>
          <w:szCs w:val="44"/>
        </w:rPr>
        <w:t xml:space="preserve"> Prestations de </w:t>
      </w:r>
      <w:r w:rsidRPr="00D40153">
        <w:rPr>
          <w:rStyle w:val="Rfrencelgre"/>
          <w:rFonts w:cs="Arial"/>
          <w:b/>
          <w:sz w:val="44"/>
          <w:szCs w:val="44"/>
        </w:rPr>
        <w:t>nettoyage de</w:t>
      </w:r>
      <w:r>
        <w:rPr>
          <w:rStyle w:val="Rfrencelgre"/>
          <w:rFonts w:cs="Arial"/>
          <w:b/>
          <w:sz w:val="44"/>
          <w:szCs w:val="44"/>
        </w:rPr>
        <w:t xml:space="preserve"> locaux</w:t>
      </w:r>
    </w:p>
    <w:p w14:paraId="1C005845" w14:textId="77777777" w:rsidR="004915CC" w:rsidRPr="009A65E0" w:rsidRDefault="004915CC" w:rsidP="004915CC"/>
    <w:p w14:paraId="54471F8A" w14:textId="77777777" w:rsidR="004915CC" w:rsidRPr="00036883" w:rsidRDefault="004915CC" w:rsidP="004915CC">
      <w:pPr>
        <w:pStyle w:val="Titre"/>
        <w:spacing w:after="0"/>
        <w:jc w:val="center"/>
        <w:rPr>
          <w:rStyle w:val="Rfrencelgre"/>
          <w:rFonts w:cs="Arial"/>
          <w:b/>
          <w:sz w:val="44"/>
          <w:szCs w:val="44"/>
        </w:rPr>
      </w:pPr>
      <w:r>
        <w:rPr>
          <w:rStyle w:val="Rfrencelgre"/>
          <w:rFonts w:cs="Arial"/>
          <w:b/>
          <w:sz w:val="44"/>
          <w:szCs w:val="44"/>
        </w:rPr>
        <w:t xml:space="preserve">ANNEXE 1 CCTP – DISPOSITIONS PARTICULIERES </w:t>
      </w:r>
    </w:p>
    <w:p w14:paraId="4791CE1E" w14:textId="77777777" w:rsidR="006759C6" w:rsidRPr="00036883" w:rsidRDefault="006759C6" w:rsidP="004915CC">
      <w:pPr>
        <w:rPr>
          <w:rFonts w:cs="Arial"/>
        </w:rPr>
      </w:pPr>
    </w:p>
    <w:p w14:paraId="3F9D3EB3" w14:textId="457F4476" w:rsidR="00907771" w:rsidRDefault="00907771" w:rsidP="00A3464B">
      <w:pPr>
        <w:pStyle w:val="Sous-titre"/>
        <w:jc w:val="center"/>
        <w:rPr>
          <w:rFonts w:cs="Arial"/>
          <w:b/>
          <w:i w:val="0"/>
          <w:sz w:val="36"/>
          <w:szCs w:val="36"/>
        </w:rPr>
      </w:pPr>
      <w:r w:rsidRPr="00564D6B">
        <w:rPr>
          <w:rFonts w:cs="Arial"/>
          <w:b/>
          <w:i w:val="0"/>
          <w:sz w:val="36"/>
          <w:szCs w:val="36"/>
        </w:rPr>
        <w:t>LOT N</w:t>
      </w:r>
      <w:r w:rsidR="006759C6" w:rsidRPr="00564D6B">
        <w:rPr>
          <w:rFonts w:cs="Arial"/>
          <w:b/>
          <w:i w:val="0"/>
          <w:sz w:val="36"/>
          <w:szCs w:val="36"/>
        </w:rPr>
        <w:t>°</w:t>
      </w:r>
      <w:r w:rsidR="00D84540">
        <w:rPr>
          <w:rFonts w:cs="Arial"/>
          <w:b/>
          <w:i w:val="0"/>
          <w:sz w:val="36"/>
          <w:szCs w:val="36"/>
        </w:rPr>
        <w:t xml:space="preserve"> </w:t>
      </w:r>
      <w:r w:rsidR="004A0B68">
        <w:rPr>
          <w:rFonts w:cs="Arial"/>
          <w:b/>
          <w:i w:val="0"/>
          <w:sz w:val="36"/>
          <w:szCs w:val="36"/>
        </w:rPr>
        <w:t>7</w:t>
      </w:r>
    </w:p>
    <w:p w14:paraId="164CD449" w14:textId="77777777" w:rsidR="00A565C4" w:rsidRDefault="00A565C4" w:rsidP="00D84540">
      <w:pPr>
        <w:jc w:val="center"/>
      </w:pPr>
    </w:p>
    <w:p w14:paraId="0E7B1ECA" w14:textId="13E6BF7D" w:rsidR="00D84540" w:rsidRDefault="00D84540" w:rsidP="00D84540">
      <w:pPr>
        <w:jc w:val="center"/>
      </w:pPr>
      <w:r>
        <w:t>Ce lot comporte</w:t>
      </w:r>
      <w:r w:rsidR="00386770">
        <w:t xml:space="preserve"> </w:t>
      </w:r>
      <w:r w:rsidR="004A0B68">
        <w:t>1</w:t>
      </w:r>
      <w:r w:rsidR="00386770">
        <w:t xml:space="preserve"> </w:t>
      </w:r>
      <w:r w:rsidR="004B5D89">
        <w:t>composante</w:t>
      </w:r>
      <w:r>
        <w:t xml:space="preserve"> : </w:t>
      </w:r>
    </w:p>
    <w:p w14:paraId="2458E2FB" w14:textId="77777777" w:rsidR="00D84540" w:rsidRPr="00D84540" w:rsidRDefault="00D84540" w:rsidP="00D84540">
      <w:pPr>
        <w:jc w:val="center"/>
      </w:pPr>
    </w:p>
    <w:p w14:paraId="3F68B398" w14:textId="0DF84568" w:rsidR="006759C6" w:rsidRPr="00564D6B" w:rsidRDefault="009055B8" w:rsidP="009055B8">
      <w:pPr>
        <w:pStyle w:val="Sous-titre"/>
        <w:jc w:val="center"/>
        <w:rPr>
          <w:rFonts w:eastAsia="Times New Roman" w:cs="Arial"/>
          <w:b/>
          <w:i w:val="0"/>
          <w:sz w:val="22"/>
          <w:szCs w:val="22"/>
          <w:lang w:eastAsia="fr-FR"/>
        </w:rPr>
      </w:pPr>
      <w:r w:rsidRPr="004A0B68">
        <w:rPr>
          <w:rFonts w:cs="Arial"/>
          <w:b/>
          <w:i w:val="0"/>
          <w:sz w:val="36"/>
          <w:szCs w:val="36"/>
        </w:rPr>
        <w:t>IUT THIONVILLE-YUTZ</w:t>
      </w:r>
    </w:p>
    <w:p w14:paraId="2EBEB10D" w14:textId="77777777" w:rsidR="00907771" w:rsidRPr="004A0B68" w:rsidRDefault="00907771" w:rsidP="00A3464B">
      <w:pPr>
        <w:jc w:val="both"/>
        <w:rPr>
          <w:color w:val="FF0000"/>
          <w:lang w:eastAsia="fr-FR"/>
        </w:rPr>
      </w:pPr>
    </w:p>
    <w:tbl>
      <w:tblPr>
        <w:tblStyle w:val="Grilledutableau"/>
        <w:tblW w:w="0" w:type="auto"/>
        <w:jc w:val="center"/>
        <w:tblLook w:val="04A0" w:firstRow="1" w:lastRow="0" w:firstColumn="1" w:lastColumn="0" w:noHBand="0" w:noVBand="1"/>
      </w:tblPr>
      <w:tblGrid>
        <w:gridCol w:w="2322"/>
        <w:gridCol w:w="2322"/>
        <w:gridCol w:w="2322"/>
      </w:tblGrid>
      <w:tr w:rsidR="003C5B1C" w:rsidRPr="00036883" w14:paraId="04FA6F40" w14:textId="77777777" w:rsidTr="00BC799E">
        <w:trPr>
          <w:trHeight w:val="459"/>
          <w:jc w:val="center"/>
        </w:trPr>
        <w:tc>
          <w:tcPr>
            <w:tcW w:w="2322" w:type="dxa"/>
            <w:tcBorders>
              <w:bottom w:val="single" w:sz="4" w:space="0" w:color="auto"/>
            </w:tcBorders>
            <w:shd w:val="clear" w:color="auto" w:fill="EAF1DD" w:themeFill="accent3" w:themeFillTint="33"/>
            <w:vAlign w:val="center"/>
          </w:tcPr>
          <w:p w14:paraId="649B1510" w14:textId="77777777" w:rsidR="00907771" w:rsidRPr="00036883" w:rsidRDefault="0018162D" w:rsidP="00A3464B">
            <w:pPr>
              <w:jc w:val="both"/>
              <w:rPr>
                <w:rFonts w:cs="Arial"/>
                <w:b/>
                <w:lang w:eastAsia="fr-FR" w:bidi="hi-IN"/>
              </w:rPr>
            </w:pPr>
            <w:r>
              <w:rPr>
                <w:rFonts w:cs="Arial"/>
                <w:b/>
                <w:lang w:eastAsia="fr-FR" w:bidi="hi-IN"/>
              </w:rPr>
              <w:t>Site/Composante</w:t>
            </w:r>
          </w:p>
        </w:tc>
        <w:tc>
          <w:tcPr>
            <w:tcW w:w="2322" w:type="dxa"/>
            <w:tcBorders>
              <w:bottom w:val="single" w:sz="4" w:space="0" w:color="auto"/>
            </w:tcBorders>
            <w:shd w:val="clear" w:color="auto" w:fill="EAF1DD" w:themeFill="accent3" w:themeFillTint="33"/>
            <w:vAlign w:val="center"/>
          </w:tcPr>
          <w:p w14:paraId="2C8402BF" w14:textId="77777777" w:rsidR="003C5B1C" w:rsidRPr="00036883" w:rsidRDefault="003C5B1C" w:rsidP="00A3464B">
            <w:pPr>
              <w:jc w:val="both"/>
              <w:rPr>
                <w:rFonts w:cs="Arial"/>
                <w:b/>
                <w:lang w:eastAsia="fr-FR" w:bidi="hi-IN"/>
              </w:rPr>
            </w:pPr>
            <w:r w:rsidRPr="00036883">
              <w:rPr>
                <w:rFonts w:cs="Arial"/>
                <w:b/>
                <w:lang w:eastAsia="fr-FR" w:bidi="hi-IN"/>
              </w:rPr>
              <w:t>Adresse Principale</w:t>
            </w:r>
          </w:p>
        </w:tc>
        <w:tc>
          <w:tcPr>
            <w:tcW w:w="2322" w:type="dxa"/>
            <w:tcBorders>
              <w:bottom w:val="single" w:sz="4" w:space="0" w:color="auto"/>
            </w:tcBorders>
            <w:shd w:val="clear" w:color="auto" w:fill="EAF1DD" w:themeFill="accent3" w:themeFillTint="33"/>
            <w:vAlign w:val="center"/>
          </w:tcPr>
          <w:p w14:paraId="5F6A1D7F" w14:textId="77777777" w:rsidR="003C5B1C" w:rsidRPr="00036883" w:rsidRDefault="003C5B1C" w:rsidP="00F66FDA">
            <w:pPr>
              <w:jc w:val="center"/>
              <w:rPr>
                <w:rFonts w:cs="Arial"/>
                <w:b/>
                <w:lang w:eastAsia="fr-FR" w:bidi="hi-IN"/>
              </w:rPr>
            </w:pPr>
            <w:r w:rsidRPr="00036883">
              <w:rPr>
                <w:rFonts w:cs="Arial"/>
                <w:b/>
                <w:lang w:eastAsia="fr-FR" w:bidi="hi-IN"/>
              </w:rPr>
              <w:t>Surfaces bâtiments</w:t>
            </w:r>
            <w:r w:rsidR="00F66FDA">
              <w:rPr>
                <w:rFonts w:cs="Arial"/>
                <w:b/>
                <w:lang w:eastAsia="fr-FR" w:bidi="hi-IN"/>
              </w:rPr>
              <w:t xml:space="preserve"> à nettoyer par le prestataire externe</w:t>
            </w:r>
          </w:p>
        </w:tc>
      </w:tr>
      <w:tr w:rsidR="009055B8" w:rsidRPr="00036883" w14:paraId="52B36376" w14:textId="77777777" w:rsidTr="000F2738">
        <w:trPr>
          <w:trHeight w:val="1121"/>
          <w:jc w:val="center"/>
        </w:trPr>
        <w:tc>
          <w:tcPr>
            <w:tcW w:w="2322" w:type="dxa"/>
            <w:shd w:val="clear" w:color="auto" w:fill="FFFFFF" w:themeFill="background1"/>
            <w:vAlign w:val="center"/>
          </w:tcPr>
          <w:p w14:paraId="168AA320" w14:textId="52F17F51" w:rsidR="009055B8" w:rsidRPr="004A0B68" w:rsidRDefault="009055B8" w:rsidP="009055B8">
            <w:pPr>
              <w:jc w:val="center"/>
              <w:rPr>
                <w:rFonts w:cs="Arial"/>
                <w:b/>
                <w:lang w:eastAsia="fr-FR" w:bidi="hi-IN"/>
              </w:rPr>
            </w:pPr>
            <w:r w:rsidRPr="004A0B68">
              <w:rPr>
                <w:rFonts w:cs="Arial"/>
                <w:b/>
                <w:lang w:eastAsia="fr-FR" w:bidi="hi-IN"/>
              </w:rPr>
              <w:t>Thionville-Yutz</w:t>
            </w:r>
          </w:p>
        </w:tc>
        <w:tc>
          <w:tcPr>
            <w:tcW w:w="2322" w:type="dxa"/>
            <w:shd w:val="clear" w:color="auto" w:fill="FFFFFF" w:themeFill="background1"/>
            <w:vAlign w:val="center"/>
          </w:tcPr>
          <w:p w14:paraId="5557B405" w14:textId="77777777" w:rsidR="009055B8" w:rsidRPr="004A0B68" w:rsidRDefault="009055B8" w:rsidP="009055B8">
            <w:pPr>
              <w:jc w:val="center"/>
              <w:rPr>
                <w:rFonts w:cs="Arial"/>
                <w:b/>
                <w:sz w:val="20"/>
                <w:szCs w:val="20"/>
                <w:lang w:eastAsia="fr-FR" w:bidi="hi-IN"/>
              </w:rPr>
            </w:pPr>
            <w:r w:rsidRPr="004A0B68">
              <w:rPr>
                <w:rFonts w:cs="Arial"/>
                <w:b/>
                <w:sz w:val="20"/>
                <w:szCs w:val="20"/>
                <w:lang w:eastAsia="fr-FR" w:bidi="hi-IN"/>
              </w:rPr>
              <w:t>Espace Cormontaigne,</w:t>
            </w:r>
          </w:p>
          <w:p w14:paraId="20A20021" w14:textId="77777777" w:rsidR="009055B8" w:rsidRPr="004A0B68" w:rsidRDefault="009055B8" w:rsidP="009055B8">
            <w:pPr>
              <w:jc w:val="center"/>
              <w:rPr>
                <w:rFonts w:cs="Arial"/>
                <w:b/>
                <w:sz w:val="20"/>
                <w:szCs w:val="20"/>
                <w:lang w:eastAsia="fr-FR" w:bidi="hi-IN"/>
              </w:rPr>
            </w:pPr>
            <w:r w:rsidRPr="004A0B68">
              <w:rPr>
                <w:rFonts w:cs="Arial"/>
                <w:b/>
                <w:sz w:val="20"/>
                <w:szCs w:val="20"/>
                <w:lang w:eastAsia="fr-FR" w:bidi="hi-IN"/>
              </w:rPr>
              <w:t>Impasse Kastler</w:t>
            </w:r>
          </w:p>
          <w:p w14:paraId="5FA0B0EE" w14:textId="01EBC370" w:rsidR="009055B8" w:rsidRPr="004A0B68" w:rsidRDefault="009055B8" w:rsidP="009055B8">
            <w:pPr>
              <w:jc w:val="center"/>
              <w:rPr>
                <w:rFonts w:cs="Arial"/>
                <w:b/>
                <w:sz w:val="20"/>
                <w:szCs w:val="20"/>
                <w:lang w:eastAsia="fr-FR" w:bidi="hi-IN"/>
              </w:rPr>
            </w:pPr>
            <w:r w:rsidRPr="004A0B68">
              <w:rPr>
                <w:rFonts w:cs="Arial"/>
                <w:b/>
                <w:sz w:val="20"/>
                <w:szCs w:val="20"/>
                <w:lang w:eastAsia="fr-FR" w:bidi="hi-IN"/>
              </w:rPr>
              <w:t>57970 Yutz</w:t>
            </w:r>
          </w:p>
        </w:tc>
        <w:tc>
          <w:tcPr>
            <w:tcW w:w="2322" w:type="dxa"/>
            <w:shd w:val="clear" w:color="auto" w:fill="FFFFFF" w:themeFill="background1"/>
            <w:vAlign w:val="center"/>
          </w:tcPr>
          <w:p w14:paraId="4CB5642C" w14:textId="77777777" w:rsidR="009055B8" w:rsidRPr="004A0B68" w:rsidRDefault="009055B8" w:rsidP="009055B8">
            <w:pPr>
              <w:jc w:val="center"/>
              <w:rPr>
                <w:rFonts w:cs="Arial"/>
                <w:b/>
                <w:lang w:eastAsia="fr-FR" w:bidi="hi-IN"/>
              </w:rPr>
            </w:pPr>
          </w:p>
          <w:p w14:paraId="2E717C1E" w14:textId="0C9A1167" w:rsidR="009055B8" w:rsidRPr="004A0B68" w:rsidRDefault="00FF45E4" w:rsidP="009055B8">
            <w:pPr>
              <w:jc w:val="center"/>
              <w:rPr>
                <w:rFonts w:cs="Arial"/>
                <w:b/>
                <w:lang w:eastAsia="fr-FR" w:bidi="hi-IN"/>
              </w:rPr>
            </w:pPr>
            <w:r>
              <w:rPr>
                <w:rFonts w:cs="Arial"/>
                <w:b/>
                <w:lang w:eastAsia="fr-FR" w:bidi="hi-IN"/>
              </w:rPr>
              <w:t xml:space="preserve">3764 </w:t>
            </w:r>
            <w:r w:rsidR="009055B8" w:rsidRPr="004A0B68">
              <w:rPr>
                <w:rFonts w:cs="Arial"/>
                <w:b/>
                <w:lang w:eastAsia="fr-FR" w:bidi="hi-IN"/>
              </w:rPr>
              <w:t>m2</w:t>
            </w:r>
          </w:p>
        </w:tc>
      </w:tr>
    </w:tbl>
    <w:p w14:paraId="46FB9A88" w14:textId="77777777" w:rsidR="00FD7F6F" w:rsidRDefault="00FD7F6F" w:rsidP="00A3464B">
      <w:pPr>
        <w:jc w:val="both"/>
        <w:rPr>
          <w:rFonts w:cs="Arial"/>
          <w:lang w:eastAsia="fr-FR" w:bidi="hi-IN"/>
        </w:rPr>
      </w:pPr>
    </w:p>
    <w:p w14:paraId="3D642621" w14:textId="77777777" w:rsidR="009A65E0" w:rsidRPr="00036883" w:rsidRDefault="009A65E0" w:rsidP="00A3464B">
      <w:pPr>
        <w:jc w:val="both"/>
        <w:rPr>
          <w:rFonts w:cs="Arial"/>
          <w:lang w:eastAsia="fr-FR" w:bidi="hi-IN"/>
        </w:rPr>
      </w:pPr>
    </w:p>
    <w:p w14:paraId="7DCB1B78" w14:textId="0778E9D5" w:rsidR="00ED39DA" w:rsidRPr="006D57EF" w:rsidRDefault="009A65E0" w:rsidP="00ED39DA">
      <w:pPr>
        <w:jc w:val="both"/>
        <w:rPr>
          <w:rFonts w:cs="Arial"/>
          <w:b/>
          <w:sz w:val="20"/>
          <w:szCs w:val="20"/>
          <w:highlight w:val="yellow"/>
          <w:lang w:eastAsia="fr-FR" w:bidi="hi-IN"/>
        </w:rPr>
      </w:pPr>
      <w:r w:rsidRPr="00F003C2">
        <w:rPr>
          <w:rFonts w:cs="Arial"/>
          <w:u w:val="single"/>
          <w:lang w:eastAsia="fr-FR" w:bidi="hi-IN"/>
        </w:rPr>
        <w:t xml:space="preserve">Date </w:t>
      </w:r>
      <w:r>
        <w:rPr>
          <w:rFonts w:cs="Arial"/>
          <w:u w:val="single"/>
          <w:lang w:eastAsia="fr-FR" w:bidi="hi-IN"/>
        </w:rPr>
        <w:t xml:space="preserve">prévisionnelle </w:t>
      </w:r>
      <w:r w:rsidRPr="00F003C2">
        <w:rPr>
          <w:rFonts w:cs="Arial"/>
          <w:u w:val="single"/>
          <w:lang w:eastAsia="fr-FR" w:bidi="hi-IN"/>
        </w:rPr>
        <w:t>de démarrage</w:t>
      </w:r>
      <w:r>
        <w:rPr>
          <w:rFonts w:cs="Arial"/>
          <w:u w:val="single"/>
          <w:lang w:eastAsia="fr-FR" w:bidi="hi-IN"/>
        </w:rPr>
        <w:t xml:space="preserve"> des prestations</w:t>
      </w:r>
      <w:r w:rsidR="0063418E">
        <w:rPr>
          <w:rFonts w:cs="Arial"/>
          <w:u w:val="single"/>
          <w:lang w:eastAsia="fr-FR" w:bidi="hi-IN"/>
        </w:rPr>
        <w:t xml:space="preserve"> </w:t>
      </w:r>
      <w:r w:rsidRPr="00D40153">
        <w:rPr>
          <w:rFonts w:cs="Arial"/>
          <w:lang w:eastAsia="fr-FR" w:bidi="hi-IN"/>
        </w:rPr>
        <w:t>:</w:t>
      </w:r>
      <w:r w:rsidR="0063418E">
        <w:rPr>
          <w:rFonts w:cs="Arial"/>
          <w:lang w:eastAsia="fr-FR" w:bidi="hi-IN"/>
        </w:rPr>
        <w:t> </w:t>
      </w:r>
      <w:r w:rsidR="00A565C4">
        <w:rPr>
          <w:rFonts w:cs="Arial"/>
          <w:b/>
          <w:sz w:val="20"/>
          <w:szCs w:val="20"/>
          <w:lang w:eastAsia="fr-FR" w:bidi="hi-IN"/>
        </w:rPr>
        <w:t>10</w:t>
      </w:r>
      <w:r w:rsidR="00ED39DA">
        <w:rPr>
          <w:rFonts w:cs="Arial"/>
          <w:b/>
          <w:sz w:val="20"/>
          <w:szCs w:val="20"/>
          <w:lang w:eastAsia="fr-FR" w:bidi="hi-IN"/>
        </w:rPr>
        <w:t>/01/26</w:t>
      </w:r>
    </w:p>
    <w:p w14:paraId="461787D8" w14:textId="73E9BAD5" w:rsidR="009A65E0" w:rsidRPr="006D57EF" w:rsidRDefault="009A65E0" w:rsidP="009A65E0">
      <w:pPr>
        <w:jc w:val="both"/>
        <w:rPr>
          <w:rFonts w:cs="Arial"/>
          <w:b/>
          <w:sz w:val="20"/>
          <w:szCs w:val="20"/>
          <w:highlight w:val="yellow"/>
          <w:lang w:eastAsia="fr-FR" w:bidi="hi-IN"/>
        </w:rPr>
      </w:pPr>
    </w:p>
    <w:p w14:paraId="0FC34ABB" w14:textId="77777777" w:rsidR="00907771" w:rsidRPr="00036883" w:rsidRDefault="00907771" w:rsidP="00A3464B">
      <w:pPr>
        <w:jc w:val="both"/>
        <w:rPr>
          <w:rFonts w:cs="Arial"/>
          <w:lang w:eastAsia="fr-FR" w:bidi="hi-IN"/>
        </w:rPr>
      </w:pPr>
    </w:p>
    <w:p w14:paraId="52169291" w14:textId="77777777" w:rsidR="00907771" w:rsidRPr="00036883" w:rsidRDefault="00907771" w:rsidP="00A3464B">
      <w:pPr>
        <w:jc w:val="both"/>
        <w:rPr>
          <w:rFonts w:cs="Arial"/>
          <w:lang w:eastAsia="fr-FR"/>
        </w:rPr>
      </w:pPr>
    </w:p>
    <w:p w14:paraId="4701AC14" w14:textId="0C80750E" w:rsidR="00C86817" w:rsidRDefault="00AB76BE" w:rsidP="00C86817">
      <w:pPr>
        <w:pStyle w:val="Titre1"/>
        <w:numPr>
          <w:ilvl w:val="0"/>
          <w:numId w:val="1"/>
        </w:numPr>
        <w:spacing w:before="0"/>
        <w:jc w:val="both"/>
        <w:rPr>
          <w:rFonts w:cs="Arial"/>
          <w:b/>
          <w:smallCaps w:val="0"/>
          <w:sz w:val="24"/>
          <w:szCs w:val="24"/>
        </w:rPr>
      </w:pPr>
      <w:r w:rsidRPr="00A24B32">
        <w:rPr>
          <w:rFonts w:cs="Arial"/>
          <w:b/>
          <w:smallCaps w:val="0"/>
          <w:sz w:val="24"/>
          <w:szCs w:val="24"/>
        </w:rPr>
        <w:t>Activité</w:t>
      </w:r>
      <w:r w:rsidR="00AF4757">
        <w:rPr>
          <w:rFonts w:cs="Arial"/>
          <w:b/>
          <w:smallCaps w:val="0"/>
          <w:sz w:val="24"/>
          <w:szCs w:val="24"/>
        </w:rPr>
        <w:t>s</w:t>
      </w:r>
      <w:r w:rsidRPr="00A24B32">
        <w:rPr>
          <w:rFonts w:cs="Arial"/>
          <w:b/>
          <w:smallCaps w:val="0"/>
          <w:sz w:val="24"/>
          <w:szCs w:val="24"/>
        </w:rPr>
        <w:t xml:space="preserve"> principales des S</w:t>
      </w:r>
      <w:r w:rsidR="00907771" w:rsidRPr="00A24B32">
        <w:rPr>
          <w:rFonts w:cs="Arial"/>
          <w:b/>
          <w:smallCaps w:val="0"/>
          <w:sz w:val="24"/>
          <w:szCs w:val="24"/>
        </w:rPr>
        <w:t>ites</w:t>
      </w:r>
      <w:r w:rsidRPr="00A24B32">
        <w:rPr>
          <w:rFonts w:cs="Arial"/>
          <w:b/>
          <w:smallCaps w:val="0"/>
          <w:sz w:val="24"/>
          <w:szCs w:val="24"/>
        </w:rPr>
        <w:t> :</w:t>
      </w:r>
      <w:r w:rsidR="00342DEE" w:rsidRPr="00A24B32">
        <w:rPr>
          <w:rFonts w:cs="Arial"/>
          <w:b/>
          <w:smallCaps w:val="0"/>
          <w:sz w:val="24"/>
          <w:szCs w:val="24"/>
        </w:rPr>
        <w:t xml:space="preserve"> </w:t>
      </w:r>
    </w:p>
    <w:p w14:paraId="42487945" w14:textId="77777777" w:rsidR="009055B8" w:rsidRDefault="009055B8" w:rsidP="009055B8">
      <w:pPr>
        <w:pStyle w:val="Titre1"/>
        <w:jc w:val="both"/>
        <w:rPr>
          <w:rFonts w:eastAsia="Times New Roman" w:cs="Times New Roman"/>
          <w:bCs/>
          <w:smallCaps w:val="0"/>
          <w:spacing w:val="0"/>
          <w:sz w:val="24"/>
          <w:szCs w:val="24"/>
          <w:highlight w:val="yellow"/>
          <w:lang w:eastAsia="fr-FR"/>
        </w:rPr>
      </w:pPr>
    </w:p>
    <w:p w14:paraId="2C2F0227" w14:textId="77777777" w:rsidR="004A0B68" w:rsidRPr="004A0B68" w:rsidRDefault="004A0B68" w:rsidP="004A0B68">
      <w:pPr>
        <w:rPr>
          <w:rFonts w:eastAsia="Times New Roman" w:cs="Times New Roman"/>
          <w:bCs/>
          <w:sz w:val="24"/>
          <w:szCs w:val="24"/>
          <w:lang w:eastAsia="fr-FR"/>
        </w:rPr>
      </w:pPr>
      <w:r w:rsidRPr="004A0B68">
        <w:rPr>
          <w:rFonts w:eastAsia="Times New Roman" w:cs="Times New Roman"/>
          <w:bCs/>
          <w:sz w:val="24"/>
          <w:szCs w:val="24"/>
          <w:lang w:eastAsia="fr-FR"/>
        </w:rPr>
        <w:t xml:space="preserve">L’IUT de Thionville-Yutz est une composante de l’Université de lorraine, rattachée au </w:t>
      </w:r>
      <w:proofErr w:type="spellStart"/>
      <w:r w:rsidRPr="004A0B68">
        <w:rPr>
          <w:rFonts w:eastAsia="Times New Roman" w:cs="Times New Roman"/>
          <w:bCs/>
          <w:sz w:val="24"/>
          <w:szCs w:val="24"/>
          <w:lang w:eastAsia="fr-FR"/>
        </w:rPr>
        <w:t>Collegium</w:t>
      </w:r>
      <w:proofErr w:type="spellEnd"/>
      <w:r w:rsidRPr="004A0B68">
        <w:rPr>
          <w:rFonts w:eastAsia="Times New Roman" w:cs="Times New Roman"/>
          <w:bCs/>
          <w:sz w:val="24"/>
          <w:szCs w:val="24"/>
          <w:lang w:eastAsia="fr-FR"/>
        </w:rPr>
        <w:t xml:space="preserve"> Technologie qui regroupe les 8 IUT lorrains.</w:t>
      </w:r>
    </w:p>
    <w:p w14:paraId="2272541B" w14:textId="77777777" w:rsidR="004A0B68" w:rsidRPr="004A0B68" w:rsidRDefault="004A0B68" w:rsidP="004A0B68">
      <w:pPr>
        <w:rPr>
          <w:rFonts w:eastAsia="Times New Roman" w:cs="Times New Roman"/>
          <w:bCs/>
          <w:sz w:val="24"/>
          <w:szCs w:val="24"/>
          <w:lang w:eastAsia="fr-FR"/>
        </w:rPr>
      </w:pPr>
    </w:p>
    <w:p w14:paraId="171163A8" w14:textId="77777777" w:rsidR="004A0B68" w:rsidRPr="004A0B68" w:rsidRDefault="004A0B68" w:rsidP="004A0B68">
      <w:pPr>
        <w:rPr>
          <w:rFonts w:eastAsia="Times New Roman" w:cs="Times New Roman"/>
          <w:bCs/>
          <w:sz w:val="24"/>
          <w:szCs w:val="24"/>
          <w:lang w:eastAsia="fr-FR"/>
        </w:rPr>
      </w:pPr>
      <w:r w:rsidRPr="004A0B68">
        <w:rPr>
          <w:rFonts w:eastAsia="Times New Roman" w:cs="Times New Roman"/>
          <w:bCs/>
          <w:sz w:val="24"/>
          <w:szCs w:val="24"/>
          <w:lang w:eastAsia="fr-FR"/>
        </w:rPr>
        <w:t>L’IUT s’articule autour de quatre départements porteurs des DUT Génie Biologique, Génie Industriel et Maintenance, Technique de Commercialisation, Hygiène Sécurité Environnement et quatre licences professionnelles accueillant environ 540 étudiants, en formation initiale, continue ou en apprentissage, encadrés par 60 personnels titulaires et environ 100 vacataires.</w:t>
      </w:r>
    </w:p>
    <w:p w14:paraId="1128E153" w14:textId="77777777" w:rsidR="004A0B68" w:rsidRPr="004A0B68" w:rsidRDefault="004A0B68" w:rsidP="004A0B68">
      <w:pPr>
        <w:rPr>
          <w:rFonts w:eastAsia="Times New Roman" w:cs="Times New Roman"/>
          <w:bCs/>
          <w:sz w:val="24"/>
          <w:szCs w:val="24"/>
          <w:lang w:eastAsia="fr-FR"/>
        </w:rPr>
      </w:pPr>
    </w:p>
    <w:p w14:paraId="6858F6F4" w14:textId="77777777" w:rsidR="004A0B68" w:rsidRPr="004A0B68" w:rsidRDefault="004A0B68" w:rsidP="004A0B68">
      <w:pPr>
        <w:rPr>
          <w:rFonts w:eastAsia="Times New Roman" w:cs="Times New Roman"/>
          <w:bCs/>
          <w:sz w:val="24"/>
          <w:szCs w:val="24"/>
          <w:lang w:eastAsia="fr-FR"/>
        </w:rPr>
      </w:pPr>
      <w:r w:rsidRPr="004A0B68">
        <w:rPr>
          <w:rFonts w:eastAsia="Times New Roman" w:cs="Times New Roman"/>
          <w:bCs/>
          <w:sz w:val="24"/>
          <w:szCs w:val="24"/>
          <w:lang w:eastAsia="fr-FR"/>
        </w:rPr>
        <w:t>Une plateforme technique dédiée à la « Biologie environnementale », les « Énergies renouvelables » et la « recherche opérationnelle » accueille en moyenne cinq doctorants et des stagiaires (niveau L et M).</w:t>
      </w:r>
    </w:p>
    <w:p w14:paraId="3806EB9F" w14:textId="77777777" w:rsidR="004A0B68" w:rsidRPr="004A0B68" w:rsidRDefault="004A0B68" w:rsidP="004A0B68">
      <w:pPr>
        <w:rPr>
          <w:rFonts w:eastAsia="Times New Roman" w:cs="Times New Roman"/>
          <w:bCs/>
          <w:sz w:val="24"/>
          <w:szCs w:val="24"/>
          <w:lang w:eastAsia="fr-FR"/>
        </w:rPr>
      </w:pPr>
      <w:r w:rsidRPr="004A0B68">
        <w:rPr>
          <w:rFonts w:eastAsia="Times New Roman" w:cs="Times New Roman"/>
          <w:bCs/>
          <w:sz w:val="24"/>
          <w:szCs w:val="24"/>
          <w:lang w:eastAsia="fr-FR"/>
        </w:rPr>
        <w:t>Elle permet aux enseignants chercheurs d’effectuer leurs travaux sur site.</w:t>
      </w:r>
    </w:p>
    <w:p w14:paraId="7C8A0BB3" w14:textId="77777777" w:rsidR="004A0B68" w:rsidRPr="004A0B68" w:rsidRDefault="004A0B68" w:rsidP="004A0B68">
      <w:pPr>
        <w:rPr>
          <w:rFonts w:eastAsia="Times New Roman" w:cs="Times New Roman"/>
          <w:bCs/>
          <w:sz w:val="24"/>
          <w:szCs w:val="24"/>
          <w:lang w:eastAsia="fr-FR"/>
        </w:rPr>
      </w:pPr>
    </w:p>
    <w:p w14:paraId="7924AC8A" w14:textId="471F2D40" w:rsidR="009055B8" w:rsidRDefault="004A0B68" w:rsidP="004A0B68">
      <w:pPr>
        <w:rPr>
          <w:lang w:eastAsia="fr-FR"/>
        </w:rPr>
      </w:pPr>
      <w:r w:rsidRPr="004A0B68">
        <w:rPr>
          <w:rFonts w:eastAsia="Times New Roman" w:cs="Times New Roman"/>
          <w:bCs/>
          <w:sz w:val="24"/>
          <w:szCs w:val="24"/>
          <w:lang w:eastAsia="fr-FR"/>
        </w:rPr>
        <w:t>La direction est composée de 6 services administratifs et techniques : ressources humaines, finances, scolarité formation continue et apprentissage, informatique, service technique de site</w:t>
      </w:r>
      <w:r>
        <w:rPr>
          <w:rFonts w:eastAsia="Times New Roman" w:cs="Times New Roman"/>
          <w:bCs/>
          <w:sz w:val="24"/>
          <w:szCs w:val="24"/>
          <w:lang w:eastAsia="fr-FR"/>
        </w:rPr>
        <w:t>.</w:t>
      </w:r>
    </w:p>
    <w:p w14:paraId="77A0FD10" w14:textId="761942A6" w:rsidR="009055B8" w:rsidRDefault="009055B8" w:rsidP="009055B8">
      <w:pPr>
        <w:rPr>
          <w:lang w:eastAsia="fr-FR"/>
        </w:rPr>
      </w:pPr>
    </w:p>
    <w:p w14:paraId="421ED39D" w14:textId="1217C7EB" w:rsidR="009055B8" w:rsidRDefault="009055B8" w:rsidP="009055B8">
      <w:pPr>
        <w:rPr>
          <w:lang w:eastAsia="fr-FR"/>
        </w:rPr>
      </w:pPr>
    </w:p>
    <w:p w14:paraId="355D49C7" w14:textId="77777777" w:rsidR="004A0B68" w:rsidRDefault="004A0B68" w:rsidP="009055B8">
      <w:pPr>
        <w:rPr>
          <w:lang w:eastAsia="fr-FR"/>
        </w:rPr>
      </w:pPr>
    </w:p>
    <w:p w14:paraId="7712E8DF" w14:textId="77777777" w:rsidR="009055B8" w:rsidRPr="009055B8" w:rsidRDefault="009055B8" w:rsidP="009055B8">
      <w:pPr>
        <w:rPr>
          <w:lang w:eastAsia="fr-FR"/>
        </w:rPr>
      </w:pPr>
    </w:p>
    <w:p w14:paraId="186654BA" w14:textId="439BEA52" w:rsidR="00D46831" w:rsidRPr="00E22E3D" w:rsidRDefault="0000548B" w:rsidP="009055B8">
      <w:pPr>
        <w:pStyle w:val="Titre1"/>
        <w:numPr>
          <w:ilvl w:val="0"/>
          <w:numId w:val="1"/>
        </w:numPr>
        <w:spacing w:before="0"/>
        <w:jc w:val="both"/>
        <w:rPr>
          <w:rFonts w:cs="Arial"/>
          <w:b/>
          <w:smallCaps w:val="0"/>
          <w:sz w:val="24"/>
          <w:szCs w:val="24"/>
        </w:rPr>
      </w:pPr>
      <w:r w:rsidRPr="00E22E3D">
        <w:rPr>
          <w:rFonts w:cs="Arial"/>
          <w:b/>
          <w:smallCaps w:val="0"/>
          <w:sz w:val="24"/>
          <w:szCs w:val="24"/>
        </w:rPr>
        <w:t>Horaires d’interventions</w:t>
      </w:r>
      <w:r w:rsidR="003129BE" w:rsidRPr="00E22E3D">
        <w:rPr>
          <w:rFonts w:cs="Arial"/>
          <w:b/>
          <w:smallCaps w:val="0"/>
          <w:sz w:val="24"/>
          <w:szCs w:val="24"/>
        </w:rPr>
        <w:t> :</w:t>
      </w:r>
      <w:r w:rsidR="00342DEE" w:rsidRPr="00E22E3D">
        <w:rPr>
          <w:rFonts w:cs="Arial"/>
          <w:b/>
          <w:smallCaps w:val="0"/>
          <w:sz w:val="24"/>
          <w:szCs w:val="24"/>
        </w:rPr>
        <w:t xml:space="preserve"> </w:t>
      </w:r>
    </w:p>
    <w:p w14:paraId="28CD28E1" w14:textId="77777777" w:rsidR="00386770" w:rsidRDefault="00386770" w:rsidP="000F2738">
      <w:pPr>
        <w:shd w:val="clear" w:color="auto" w:fill="FFFFFF" w:themeFill="background1"/>
        <w:rPr>
          <w:rFonts w:cs="Arial"/>
          <w:b/>
          <w:sz w:val="24"/>
          <w:szCs w:val="24"/>
        </w:rPr>
      </w:pPr>
    </w:p>
    <w:p w14:paraId="32B0251C" w14:textId="77777777" w:rsidR="004A0B68" w:rsidRPr="004A0B68" w:rsidRDefault="004A0B68" w:rsidP="004A0B68">
      <w:pPr>
        <w:jc w:val="both"/>
        <w:rPr>
          <w:rFonts w:cs="Arial"/>
          <w:sz w:val="24"/>
          <w:szCs w:val="24"/>
        </w:rPr>
      </w:pPr>
      <w:r w:rsidRPr="004A0B68">
        <w:rPr>
          <w:rFonts w:cs="Arial"/>
          <w:sz w:val="24"/>
          <w:szCs w:val="24"/>
        </w:rPr>
        <w:t>Du lundi au vendredi dès 16h00 et jusque 19h30 au plus tard.</w:t>
      </w:r>
    </w:p>
    <w:p w14:paraId="2A8C6915" w14:textId="77777777" w:rsidR="004A0B68" w:rsidRPr="004A0B68" w:rsidRDefault="004A0B68" w:rsidP="004A0B68">
      <w:pPr>
        <w:jc w:val="both"/>
        <w:rPr>
          <w:rFonts w:cs="Arial"/>
          <w:sz w:val="24"/>
          <w:szCs w:val="24"/>
        </w:rPr>
      </w:pPr>
    </w:p>
    <w:p w14:paraId="769716A7" w14:textId="67A81029" w:rsidR="00444EC0" w:rsidRPr="004A0B68" w:rsidRDefault="004A0B68" w:rsidP="004A0B68">
      <w:pPr>
        <w:jc w:val="both"/>
        <w:rPr>
          <w:rFonts w:cs="Arial"/>
          <w:b/>
          <w:bCs/>
        </w:rPr>
      </w:pPr>
      <w:r w:rsidRPr="004A0B68">
        <w:rPr>
          <w:rFonts w:cs="Arial"/>
          <w:b/>
          <w:bCs/>
          <w:sz w:val="24"/>
          <w:szCs w:val="24"/>
        </w:rPr>
        <w:t>L’IUT THIONVILLE YUTZ recevant beaucoup de public une prestation de nettoyage de ses sanitaires en milieu de journée entre 13h00 et 14h00 est demandée (</w:t>
      </w:r>
      <w:proofErr w:type="spellStart"/>
      <w:r w:rsidRPr="004A0B68">
        <w:rPr>
          <w:rFonts w:cs="Arial"/>
          <w:b/>
          <w:bCs/>
          <w:sz w:val="24"/>
          <w:szCs w:val="24"/>
        </w:rPr>
        <w:t>cf</w:t>
      </w:r>
      <w:proofErr w:type="spellEnd"/>
      <w:r w:rsidRPr="004A0B68">
        <w:rPr>
          <w:rFonts w:cs="Arial"/>
          <w:b/>
          <w:bCs/>
          <w:sz w:val="24"/>
          <w:szCs w:val="24"/>
        </w:rPr>
        <w:t xml:space="preserve"> tableau de surface et nouvel onglet sur les Gammes opératoires).</w:t>
      </w:r>
    </w:p>
    <w:p w14:paraId="7C069F17" w14:textId="77777777" w:rsidR="00E22E3D" w:rsidRDefault="00E22E3D" w:rsidP="00A3464B">
      <w:pPr>
        <w:jc w:val="both"/>
        <w:rPr>
          <w:rFonts w:cs="Arial"/>
        </w:rPr>
      </w:pPr>
    </w:p>
    <w:p w14:paraId="25122D51" w14:textId="77777777" w:rsidR="00E22E3D" w:rsidRDefault="00E22E3D" w:rsidP="00A3464B">
      <w:pPr>
        <w:jc w:val="both"/>
        <w:rPr>
          <w:rFonts w:cs="Arial"/>
        </w:rPr>
      </w:pPr>
    </w:p>
    <w:p w14:paraId="27B93FB0" w14:textId="77777777" w:rsidR="00DC38E0" w:rsidRDefault="00344F98" w:rsidP="00DC38E0">
      <w:pPr>
        <w:pStyle w:val="Titre1"/>
        <w:numPr>
          <w:ilvl w:val="0"/>
          <w:numId w:val="1"/>
        </w:numPr>
        <w:shd w:val="clear" w:color="auto" w:fill="FFFFFF" w:themeFill="background1"/>
        <w:spacing w:before="0"/>
        <w:jc w:val="both"/>
        <w:rPr>
          <w:rFonts w:cs="Arial"/>
          <w:b/>
          <w:smallCaps w:val="0"/>
          <w:sz w:val="24"/>
          <w:szCs w:val="24"/>
        </w:rPr>
      </w:pPr>
      <w:r w:rsidRPr="00A24B32">
        <w:rPr>
          <w:rFonts w:cs="Arial"/>
          <w:b/>
          <w:smallCaps w:val="0"/>
          <w:sz w:val="24"/>
          <w:szCs w:val="24"/>
          <w:shd w:val="clear" w:color="auto" w:fill="FFFFFF" w:themeFill="background1"/>
        </w:rPr>
        <w:t xml:space="preserve">Période de fermetures durant lesquels les prestations </w:t>
      </w:r>
      <w:r w:rsidR="00386770">
        <w:rPr>
          <w:rFonts w:cs="Arial"/>
          <w:b/>
          <w:smallCaps w:val="0"/>
          <w:sz w:val="24"/>
          <w:szCs w:val="24"/>
          <w:shd w:val="clear" w:color="auto" w:fill="FFFFFF" w:themeFill="background1"/>
        </w:rPr>
        <w:t xml:space="preserve">sont </w:t>
      </w:r>
      <w:r w:rsidR="00386770" w:rsidRPr="00386770">
        <w:rPr>
          <w:rFonts w:cs="Arial"/>
          <w:b/>
          <w:smallCaps w:val="0"/>
          <w:color w:val="0070C0"/>
          <w:sz w:val="24"/>
          <w:szCs w:val="24"/>
          <w:shd w:val="clear" w:color="auto" w:fill="FFFFFF" w:themeFill="background1"/>
        </w:rPr>
        <w:t>réduites</w:t>
      </w:r>
      <w:r w:rsidR="00386770">
        <w:rPr>
          <w:rFonts w:cs="Arial"/>
          <w:b/>
          <w:smallCaps w:val="0"/>
          <w:sz w:val="24"/>
          <w:szCs w:val="24"/>
          <w:shd w:val="clear" w:color="auto" w:fill="FFFFFF" w:themeFill="background1"/>
        </w:rPr>
        <w:t xml:space="preserve"> ou</w:t>
      </w:r>
      <w:r w:rsidR="002D6959" w:rsidRPr="00A24B32">
        <w:rPr>
          <w:rFonts w:cs="Arial"/>
          <w:b/>
          <w:smallCaps w:val="0"/>
          <w:sz w:val="24"/>
          <w:szCs w:val="24"/>
          <w:shd w:val="clear" w:color="auto" w:fill="FFFFFF" w:themeFill="background1"/>
        </w:rPr>
        <w:t xml:space="preserve"> </w:t>
      </w:r>
      <w:r w:rsidR="002D6959" w:rsidRPr="00A24B32">
        <w:rPr>
          <w:rFonts w:cs="Arial"/>
          <w:b/>
          <w:smallCaps w:val="0"/>
          <w:color w:val="FF0000"/>
          <w:sz w:val="24"/>
          <w:szCs w:val="24"/>
          <w:shd w:val="clear" w:color="auto" w:fill="FFFFFF" w:themeFill="background1"/>
        </w:rPr>
        <w:t>inexistantes</w:t>
      </w:r>
      <w:r w:rsidR="002D6959" w:rsidRPr="00A24B32">
        <w:rPr>
          <w:rFonts w:cs="Arial"/>
          <w:b/>
          <w:smallCaps w:val="0"/>
          <w:sz w:val="24"/>
          <w:szCs w:val="24"/>
          <w:shd w:val="clear" w:color="auto" w:fill="FFFFFF" w:themeFill="background1"/>
        </w:rPr>
        <w:t xml:space="preserve"> </w:t>
      </w:r>
      <w:r w:rsidRPr="00A24B32">
        <w:rPr>
          <w:rFonts w:cs="Arial"/>
          <w:b/>
          <w:smallCaps w:val="0"/>
          <w:sz w:val="24"/>
          <w:szCs w:val="24"/>
          <w:shd w:val="clear" w:color="auto" w:fill="FFFFFF" w:themeFill="background1"/>
        </w:rPr>
        <w:t>:</w:t>
      </w:r>
      <w:r w:rsidR="00342DEE" w:rsidRPr="00A24B32">
        <w:rPr>
          <w:rFonts w:cs="Arial"/>
          <w:b/>
          <w:smallCaps w:val="0"/>
          <w:sz w:val="24"/>
          <w:szCs w:val="24"/>
        </w:rPr>
        <w:t xml:space="preserve"> </w:t>
      </w:r>
    </w:p>
    <w:p w14:paraId="08CD0F5E" w14:textId="77777777" w:rsidR="00290185" w:rsidRPr="00290185" w:rsidRDefault="00290185" w:rsidP="00290185"/>
    <w:tbl>
      <w:tblPr>
        <w:tblW w:w="8100" w:type="dxa"/>
        <w:tblCellMar>
          <w:left w:w="70" w:type="dxa"/>
          <w:right w:w="70" w:type="dxa"/>
        </w:tblCellMar>
        <w:tblLook w:val="04A0" w:firstRow="1" w:lastRow="0" w:firstColumn="1" w:lastColumn="0" w:noHBand="0" w:noVBand="1"/>
      </w:tblPr>
      <w:tblGrid>
        <w:gridCol w:w="2100"/>
        <w:gridCol w:w="1202"/>
        <w:gridCol w:w="1202"/>
        <w:gridCol w:w="1202"/>
        <w:gridCol w:w="1202"/>
        <w:gridCol w:w="1202"/>
      </w:tblGrid>
      <w:tr w:rsidR="00ED39DA" w:rsidRPr="00ED39DA" w14:paraId="0F3CEA50" w14:textId="77777777" w:rsidTr="00E31261">
        <w:trPr>
          <w:trHeight w:val="300"/>
        </w:trPr>
        <w:tc>
          <w:tcPr>
            <w:tcW w:w="2100" w:type="dxa"/>
            <w:tcBorders>
              <w:top w:val="nil"/>
              <w:left w:val="nil"/>
              <w:bottom w:val="nil"/>
              <w:right w:val="nil"/>
            </w:tcBorders>
            <w:shd w:val="clear" w:color="000000" w:fill="FFFFFF"/>
            <w:noWrap/>
            <w:vAlign w:val="bottom"/>
            <w:hideMark/>
          </w:tcPr>
          <w:p w14:paraId="6303240D"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 </w:t>
            </w:r>
          </w:p>
        </w:tc>
        <w:tc>
          <w:tcPr>
            <w:tcW w:w="6000" w:type="dxa"/>
            <w:gridSpan w:val="5"/>
            <w:tcBorders>
              <w:top w:val="nil"/>
              <w:left w:val="nil"/>
              <w:bottom w:val="single" w:sz="4" w:space="0" w:color="auto"/>
              <w:right w:val="nil"/>
            </w:tcBorders>
            <w:shd w:val="clear" w:color="000000" w:fill="E2EFDA"/>
            <w:noWrap/>
            <w:vAlign w:val="bottom"/>
            <w:hideMark/>
          </w:tcPr>
          <w:p w14:paraId="0A8AF09A" w14:textId="77777777" w:rsidR="00ED39DA" w:rsidRPr="00ED39DA" w:rsidRDefault="00ED39DA" w:rsidP="00E31261">
            <w:pPr>
              <w:jc w:val="center"/>
              <w:rPr>
                <w:rFonts w:ascii="Calibri" w:eastAsia="Times New Roman" w:hAnsi="Calibri" w:cs="Calibri"/>
                <w:b/>
                <w:bCs/>
                <w:color w:val="FF0000"/>
                <w:lang w:eastAsia="fr-FR"/>
              </w:rPr>
            </w:pPr>
            <w:r w:rsidRPr="00ED39DA">
              <w:rPr>
                <w:rFonts w:ascii="Calibri" w:eastAsia="Times New Roman" w:hAnsi="Calibri" w:cs="Calibri"/>
                <w:b/>
                <w:bCs/>
                <w:color w:val="FF0000"/>
                <w:lang w:eastAsia="fr-FR"/>
              </w:rPr>
              <w:t>Jours fériés : non prestation</w:t>
            </w:r>
          </w:p>
        </w:tc>
      </w:tr>
      <w:tr w:rsidR="00ED39DA" w:rsidRPr="00ED39DA" w14:paraId="1E4B63F0" w14:textId="77777777" w:rsidTr="00E31261">
        <w:trPr>
          <w:trHeight w:val="300"/>
        </w:trPr>
        <w:tc>
          <w:tcPr>
            <w:tcW w:w="2100" w:type="dxa"/>
            <w:tcBorders>
              <w:top w:val="nil"/>
              <w:left w:val="nil"/>
              <w:bottom w:val="nil"/>
              <w:right w:val="nil"/>
            </w:tcBorders>
            <w:shd w:val="clear" w:color="000000" w:fill="FFFFFF"/>
            <w:noWrap/>
            <w:vAlign w:val="bottom"/>
            <w:hideMark/>
          </w:tcPr>
          <w:p w14:paraId="2EF5B28A"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E2EFDA"/>
            <w:noWrap/>
            <w:vAlign w:val="bottom"/>
            <w:hideMark/>
          </w:tcPr>
          <w:p w14:paraId="22CF29CF" w14:textId="77777777" w:rsidR="00ED39DA" w:rsidRPr="00ED39DA" w:rsidRDefault="00ED39DA" w:rsidP="00E31261">
            <w:pPr>
              <w:jc w:val="center"/>
              <w:rPr>
                <w:rFonts w:ascii="Calibri" w:eastAsia="Times New Roman" w:hAnsi="Calibri" w:cs="Calibri"/>
                <w:color w:val="000000"/>
                <w:lang w:eastAsia="fr-FR"/>
              </w:rPr>
            </w:pPr>
            <w:r w:rsidRPr="00ED39DA">
              <w:rPr>
                <w:rFonts w:ascii="Calibri" w:eastAsia="Times New Roman" w:hAnsi="Calibri" w:cs="Calibri"/>
                <w:color w:val="000000"/>
                <w:lang w:eastAsia="fr-FR"/>
              </w:rPr>
              <w:t>2026</w:t>
            </w:r>
          </w:p>
        </w:tc>
        <w:tc>
          <w:tcPr>
            <w:tcW w:w="1200" w:type="dxa"/>
            <w:tcBorders>
              <w:top w:val="nil"/>
              <w:left w:val="nil"/>
              <w:bottom w:val="single" w:sz="4" w:space="0" w:color="auto"/>
              <w:right w:val="single" w:sz="4" w:space="0" w:color="auto"/>
            </w:tcBorders>
            <w:shd w:val="clear" w:color="000000" w:fill="E2EFDA"/>
            <w:noWrap/>
            <w:vAlign w:val="bottom"/>
            <w:hideMark/>
          </w:tcPr>
          <w:p w14:paraId="00839D3B" w14:textId="77777777" w:rsidR="00ED39DA" w:rsidRPr="00ED39DA" w:rsidRDefault="00ED39DA" w:rsidP="00E31261">
            <w:pPr>
              <w:jc w:val="center"/>
              <w:rPr>
                <w:rFonts w:ascii="Calibri" w:eastAsia="Times New Roman" w:hAnsi="Calibri" w:cs="Calibri"/>
                <w:color w:val="000000"/>
                <w:lang w:eastAsia="fr-FR"/>
              </w:rPr>
            </w:pPr>
            <w:r w:rsidRPr="00ED39DA">
              <w:rPr>
                <w:rFonts w:ascii="Calibri" w:eastAsia="Times New Roman" w:hAnsi="Calibri" w:cs="Calibri"/>
                <w:color w:val="000000"/>
                <w:lang w:eastAsia="fr-FR"/>
              </w:rPr>
              <w:t>2027</w:t>
            </w:r>
          </w:p>
        </w:tc>
        <w:tc>
          <w:tcPr>
            <w:tcW w:w="1200" w:type="dxa"/>
            <w:tcBorders>
              <w:top w:val="nil"/>
              <w:left w:val="nil"/>
              <w:bottom w:val="single" w:sz="4" w:space="0" w:color="auto"/>
              <w:right w:val="single" w:sz="4" w:space="0" w:color="auto"/>
            </w:tcBorders>
            <w:shd w:val="clear" w:color="000000" w:fill="E2EFDA"/>
            <w:noWrap/>
            <w:vAlign w:val="bottom"/>
            <w:hideMark/>
          </w:tcPr>
          <w:p w14:paraId="5433884B" w14:textId="77777777" w:rsidR="00ED39DA" w:rsidRPr="00ED39DA" w:rsidRDefault="00ED39DA" w:rsidP="00E31261">
            <w:pPr>
              <w:jc w:val="center"/>
              <w:rPr>
                <w:rFonts w:ascii="Calibri" w:eastAsia="Times New Roman" w:hAnsi="Calibri" w:cs="Calibri"/>
                <w:color w:val="000000"/>
                <w:lang w:eastAsia="fr-FR"/>
              </w:rPr>
            </w:pPr>
            <w:r w:rsidRPr="00ED39DA">
              <w:rPr>
                <w:rFonts w:ascii="Calibri" w:eastAsia="Times New Roman" w:hAnsi="Calibri" w:cs="Calibri"/>
                <w:color w:val="000000"/>
                <w:lang w:eastAsia="fr-FR"/>
              </w:rPr>
              <w:t>2028</w:t>
            </w:r>
          </w:p>
        </w:tc>
        <w:tc>
          <w:tcPr>
            <w:tcW w:w="1200" w:type="dxa"/>
            <w:tcBorders>
              <w:top w:val="nil"/>
              <w:left w:val="nil"/>
              <w:bottom w:val="single" w:sz="4" w:space="0" w:color="auto"/>
              <w:right w:val="single" w:sz="4" w:space="0" w:color="auto"/>
            </w:tcBorders>
            <w:shd w:val="clear" w:color="000000" w:fill="E2EFDA"/>
            <w:noWrap/>
            <w:vAlign w:val="bottom"/>
            <w:hideMark/>
          </w:tcPr>
          <w:p w14:paraId="5800975D" w14:textId="77777777" w:rsidR="00ED39DA" w:rsidRPr="00ED39DA" w:rsidRDefault="00ED39DA" w:rsidP="00E31261">
            <w:pPr>
              <w:jc w:val="center"/>
              <w:rPr>
                <w:rFonts w:ascii="Calibri" w:eastAsia="Times New Roman" w:hAnsi="Calibri" w:cs="Calibri"/>
                <w:color w:val="000000"/>
                <w:lang w:eastAsia="fr-FR"/>
              </w:rPr>
            </w:pPr>
            <w:r w:rsidRPr="00ED39DA">
              <w:rPr>
                <w:rFonts w:ascii="Calibri" w:eastAsia="Times New Roman" w:hAnsi="Calibri" w:cs="Calibri"/>
                <w:color w:val="000000"/>
                <w:lang w:eastAsia="fr-FR"/>
              </w:rPr>
              <w:t>2029</w:t>
            </w:r>
          </w:p>
        </w:tc>
        <w:tc>
          <w:tcPr>
            <w:tcW w:w="1200" w:type="dxa"/>
            <w:tcBorders>
              <w:top w:val="nil"/>
              <w:left w:val="nil"/>
              <w:bottom w:val="single" w:sz="4" w:space="0" w:color="auto"/>
              <w:right w:val="single" w:sz="4" w:space="0" w:color="auto"/>
            </w:tcBorders>
            <w:shd w:val="clear" w:color="000000" w:fill="E2EFDA"/>
            <w:noWrap/>
            <w:vAlign w:val="bottom"/>
            <w:hideMark/>
          </w:tcPr>
          <w:p w14:paraId="29BBA23A" w14:textId="77777777" w:rsidR="00ED39DA" w:rsidRPr="00ED39DA" w:rsidRDefault="00ED39DA" w:rsidP="00E31261">
            <w:pPr>
              <w:jc w:val="center"/>
              <w:rPr>
                <w:rFonts w:ascii="Calibri" w:eastAsia="Times New Roman" w:hAnsi="Calibri" w:cs="Calibri"/>
                <w:color w:val="000000"/>
                <w:lang w:eastAsia="fr-FR"/>
              </w:rPr>
            </w:pPr>
            <w:r w:rsidRPr="00ED39DA">
              <w:rPr>
                <w:rFonts w:ascii="Calibri" w:eastAsia="Times New Roman" w:hAnsi="Calibri" w:cs="Calibri"/>
                <w:color w:val="000000"/>
                <w:lang w:eastAsia="fr-FR"/>
              </w:rPr>
              <w:t>2030</w:t>
            </w:r>
          </w:p>
        </w:tc>
      </w:tr>
      <w:tr w:rsidR="00ED39DA" w:rsidRPr="00ED39DA" w14:paraId="0FF79386" w14:textId="77777777" w:rsidTr="00E31261">
        <w:trPr>
          <w:trHeight w:val="300"/>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5B1FF"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Jour de l'an</w:t>
            </w:r>
          </w:p>
        </w:tc>
        <w:tc>
          <w:tcPr>
            <w:tcW w:w="1200" w:type="dxa"/>
            <w:tcBorders>
              <w:top w:val="nil"/>
              <w:left w:val="nil"/>
              <w:bottom w:val="single" w:sz="4" w:space="0" w:color="auto"/>
              <w:right w:val="single" w:sz="4" w:space="0" w:color="auto"/>
            </w:tcBorders>
            <w:shd w:val="clear" w:color="auto" w:fill="auto"/>
            <w:noWrap/>
            <w:vAlign w:val="bottom"/>
            <w:hideMark/>
          </w:tcPr>
          <w:p w14:paraId="05CA6C3E"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01/01/2026</w:t>
            </w:r>
          </w:p>
        </w:tc>
        <w:tc>
          <w:tcPr>
            <w:tcW w:w="1200" w:type="dxa"/>
            <w:tcBorders>
              <w:top w:val="nil"/>
              <w:left w:val="nil"/>
              <w:bottom w:val="single" w:sz="4" w:space="0" w:color="auto"/>
              <w:right w:val="single" w:sz="4" w:space="0" w:color="auto"/>
            </w:tcBorders>
            <w:shd w:val="clear" w:color="auto" w:fill="auto"/>
            <w:noWrap/>
            <w:vAlign w:val="bottom"/>
            <w:hideMark/>
          </w:tcPr>
          <w:p w14:paraId="41A72984"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01/01/2027</w:t>
            </w:r>
          </w:p>
        </w:tc>
        <w:tc>
          <w:tcPr>
            <w:tcW w:w="1200" w:type="dxa"/>
            <w:tcBorders>
              <w:top w:val="nil"/>
              <w:left w:val="nil"/>
              <w:bottom w:val="single" w:sz="4" w:space="0" w:color="auto"/>
              <w:right w:val="single" w:sz="4" w:space="0" w:color="auto"/>
            </w:tcBorders>
            <w:shd w:val="clear" w:color="auto" w:fill="auto"/>
            <w:noWrap/>
            <w:vAlign w:val="bottom"/>
            <w:hideMark/>
          </w:tcPr>
          <w:p w14:paraId="44F08020"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01/01/2028</w:t>
            </w:r>
          </w:p>
        </w:tc>
        <w:tc>
          <w:tcPr>
            <w:tcW w:w="1200" w:type="dxa"/>
            <w:tcBorders>
              <w:top w:val="nil"/>
              <w:left w:val="nil"/>
              <w:bottom w:val="single" w:sz="4" w:space="0" w:color="auto"/>
              <w:right w:val="single" w:sz="4" w:space="0" w:color="auto"/>
            </w:tcBorders>
            <w:shd w:val="clear" w:color="auto" w:fill="auto"/>
            <w:noWrap/>
            <w:vAlign w:val="bottom"/>
            <w:hideMark/>
          </w:tcPr>
          <w:p w14:paraId="597016ED"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01/01/2029</w:t>
            </w:r>
          </w:p>
        </w:tc>
        <w:tc>
          <w:tcPr>
            <w:tcW w:w="1200" w:type="dxa"/>
            <w:tcBorders>
              <w:top w:val="nil"/>
              <w:left w:val="nil"/>
              <w:bottom w:val="single" w:sz="4" w:space="0" w:color="auto"/>
              <w:right w:val="single" w:sz="4" w:space="0" w:color="auto"/>
            </w:tcBorders>
            <w:shd w:val="clear" w:color="auto" w:fill="auto"/>
            <w:noWrap/>
            <w:vAlign w:val="bottom"/>
            <w:hideMark/>
          </w:tcPr>
          <w:p w14:paraId="3C2C70FE"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01/01/2030</w:t>
            </w:r>
          </w:p>
        </w:tc>
      </w:tr>
      <w:tr w:rsidR="00ED39DA" w:rsidRPr="00ED39DA" w14:paraId="77EB538C" w14:textId="77777777" w:rsidTr="00E31261">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7E32797"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Vendredi Saint</w:t>
            </w:r>
          </w:p>
        </w:tc>
        <w:tc>
          <w:tcPr>
            <w:tcW w:w="1200" w:type="dxa"/>
            <w:tcBorders>
              <w:top w:val="nil"/>
              <w:left w:val="nil"/>
              <w:bottom w:val="single" w:sz="4" w:space="0" w:color="auto"/>
              <w:right w:val="single" w:sz="4" w:space="0" w:color="auto"/>
            </w:tcBorders>
            <w:shd w:val="clear" w:color="auto" w:fill="auto"/>
            <w:noWrap/>
            <w:vAlign w:val="bottom"/>
            <w:hideMark/>
          </w:tcPr>
          <w:p w14:paraId="50729044"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03/04/2026</w:t>
            </w:r>
          </w:p>
        </w:tc>
        <w:tc>
          <w:tcPr>
            <w:tcW w:w="1200" w:type="dxa"/>
            <w:tcBorders>
              <w:top w:val="nil"/>
              <w:left w:val="nil"/>
              <w:bottom w:val="single" w:sz="4" w:space="0" w:color="auto"/>
              <w:right w:val="single" w:sz="4" w:space="0" w:color="auto"/>
            </w:tcBorders>
            <w:shd w:val="clear" w:color="auto" w:fill="auto"/>
            <w:noWrap/>
            <w:vAlign w:val="bottom"/>
            <w:hideMark/>
          </w:tcPr>
          <w:p w14:paraId="56155452"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26/03/2027</w:t>
            </w:r>
          </w:p>
        </w:tc>
        <w:tc>
          <w:tcPr>
            <w:tcW w:w="1200" w:type="dxa"/>
            <w:tcBorders>
              <w:top w:val="nil"/>
              <w:left w:val="nil"/>
              <w:bottom w:val="single" w:sz="4" w:space="0" w:color="auto"/>
              <w:right w:val="single" w:sz="4" w:space="0" w:color="auto"/>
            </w:tcBorders>
            <w:shd w:val="clear" w:color="auto" w:fill="auto"/>
            <w:noWrap/>
            <w:vAlign w:val="bottom"/>
            <w:hideMark/>
          </w:tcPr>
          <w:p w14:paraId="0B50C2E8"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14/04/2028</w:t>
            </w:r>
          </w:p>
        </w:tc>
        <w:tc>
          <w:tcPr>
            <w:tcW w:w="1200" w:type="dxa"/>
            <w:tcBorders>
              <w:top w:val="nil"/>
              <w:left w:val="nil"/>
              <w:bottom w:val="single" w:sz="4" w:space="0" w:color="auto"/>
              <w:right w:val="single" w:sz="4" w:space="0" w:color="auto"/>
            </w:tcBorders>
            <w:shd w:val="clear" w:color="auto" w:fill="auto"/>
            <w:noWrap/>
            <w:vAlign w:val="bottom"/>
            <w:hideMark/>
          </w:tcPr>
          <w:p w14:paraId="3451EE16"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30/03/2029</w:t>
            </w:r>
          </w:p>
        </w:tc>
        <w:tc>
          <w:tcPr>
            <w:tcW w:w="1200" w:type="dxa"/>
            <w:tcBorders>
              <w:top w:val="nil"/>
              <w:left w:val="nil"/>
              <w:bottom w:val="single" w:sz="4" w:space="0" w:color="auto"/>
              <w:right w:val="single" w:sz="4" w:space="0" w:color="auto"/>
            </w:tcBorders>
            <w:shd w:val="clear" w:color="auto" w:fill="auto"/>
            <w:noWrap/>
            <w:vAlign w:val="bottom"/>
            <w:hideMark/>
          </w:tcPr>
          <w:p w14:paraId="4627977C"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19/04/2030</w:t>
            </w:r>
          </w:p>
        </w:tc>
      </w:tr>
      <w:tr w:rsidR="00ED39DA" w:rsidRPr="00ED39DA" w14:paraId="33D6B004" w14:textId="77777777" w:rsidTr="00E31261">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9F12A75"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Lundi de Pâques</w:t>
            </w:r>
          </w:p>
        </w:tc>
        <w:tc>
          <w:tcPr>
            <w:tcW w:w="1200" w:type="dxa"/>
            <w:tcBorders>
              <w:top w:val="nil"/>
              <w:left w:val="nil"/>
              <w:bottom w:val="single" w:sz="4" w:space="0" w:color="auto"/>
              <w:right w:val="single" w:sz="4" w:space="0" w:color="auto"/>
            </w:tcBorders>
            <w:shd w:val="clear" w:color="auto" w:fill="auto"/>
            <w:noWrap/>
            <w:vAlign w:val="bottom"/>
            <w:hideMark/>
          </w:tcPr>
          <w:p w14:paraId="53F68313"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06/04/2026</w:t>
            </w:r>
          </w:p>
        </w:tc>
        <w:tc>
          <w:tcPr>
            <w:tcW w:w="1200" w:type="dxa"/>
            <w:tcBorders>
              <w:top w:val="nil"/>
              <w:left w:val="nil"/>
              <w:bottom w:val="single" w:sz="4" w:space="0" w:color="auto"/>
              <w:right w:val="single" w:sz="4" w:space="0" w:color="auto"/>
            </w:tcBorders>
            <w:shd w:val="clear" w:color="auto" w:fill="auto"/>
            <w:noWrap/>
            <w:vAlign w:val="bottom"/>
            <w:hideMark/>
          </w:tcPr>
          <w:p w14:paraId="330F4F10"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29/03/2027</w:t>
            </w:r>
          </w:p>
        </w:tc>
        <w:tc>
          <w:tcPr>
            <w:tcW w:w="1200" w:type="dxa"/>
            <w:tcBorders>
              <w:top w:val="nil"/>
              <w:left w:val="nil"/>
              <w:bottom w:val="single" w:sz="4" w:space="0" w:color="auto"/>
              <w:right w:val="single" w:sz="4" w:space="0" w:color="auto"/>
            </w:tcBorders>
            <w:shd w:val="clear" w:color="auto" w:fill="auto"/>
            <w:noWrap/>
            <w:vAlign w:val="bottom"/>
            <w:hideMark/>
          </w:tcPr>
          <w:p w14:paraId="6D58E683"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17/04/2028</w:t>
            </w:r>
          </w:p>
        </w:tc>
        <w:tc>
          <w:tcPr>
            <w:tcW w:w="1200" w:type="dxa"/>
            <w:tcBorders>
              <w:top w:val="nil"/>
              <w:left w:val="nil"/>
              <w:bottom w:val="single" w:sz="4" w:space="0" w:color="auto"/>
              <w:right w:val="single" w:sz="4" w:space="0" w:color="auto"/>
            </w:tcBorders>
            <w:shd w:val="clear" w:color="auto" w:fill="auto"/>
            <w:noWrap/>
            <w:vAlign w:val="bottom"/>
            <w:hideMark/>
          </w:tcPr>
          <w:p w14:paraId="0690174B"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02/04/2029</w:t>
            </w:r>
          </w:p>
        </w:tc>
        <w:tc>
          <w:tcPr>
            <w:tcW w:w="1200" w:type="dxa"/>
            <w:tcBorders>
              <w:top w:val="nil"/>
              <w:left w:val="nil"/>
              <w:bottom w:val="single" w:sz="4" w:space="0" w:color="auto"/>
              <w:right w:val="single" w:sz="4" w:space="0" w:color="auto"/>
            </w:tcBorders>
            <w:shd w:val="clear" w:color="auto" w:fill="auto"/>
            <w:noWrap/>
            <w:vAlign w:val="bottom"/>
            <w:hideMark/>
          </w:tcPr>
          <w:p w14:paraId="60DA5AB5"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22/04/2030</w:t>
            </w:r>
          </w:p>
        </w:tc>
      </w:tr>
      <w:tr w:rsidR="00ED39DA" w:rsidRPr="00ED39DA" w14:paraId="4D69538A" w14:textId="77777777" w:rsidTr="00E31261">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E2B5043"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Fête du travail</w:t>
            </w:r>
          </w:p>
        </w:tc>
        <w:tc>
          <w:tcPr>
            <w:tcW w:w="1200" w:type="dxa"/>
            <w:tcBorders>
              <w:top w:val="nil"/>
              <w:left w:val="nil"/>
              <w:bottom w:val="single" w:sz="4" w:space="0" w:color="auto"/>
              <w:right w:val="single" w:sz="4" w:space="0" w:color="auto"/>
            </w:tcBorders>
            <w:shd w:val="clear" w:color="auto" w:fill="auto"/>
            <w:noWrap/>
            <w:vAlign w:val="bottom"/>
            <w:hideMark/>
          </w:tcPr>
          <w:p w14:paraId="6EB2E6C4"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01/05/2026</w:t>
            </w:r>
          </w:p>
        </w:tc>
        <w:tc>
          <w:tcPr>
            <w:tcW w:w="1200" w:type="dxa"/>
            <w:tcBorders>
              <w:top w:val="nil"/>
              <w:left w:val="nil"/>
              <w:bottom w:val="single" w:sz="4" w:space="0" w:color="auto"/>
              <w:right w:val="single" w:sz="4" w:space="0" w:color="auto"/>
            </w:tcBorders>
            <w:shd w:val="clear" w:color="auto" w:fill="auto"/>
            <w:noWrap/>
            <w:vAlign w:val="bottom"/>
            <w:hideMark/>
          </w:tcPr>
          <w:p w14:paraId="604BD188"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01/05/2027</w:t>
            </w:r>
          </w:p>
        </w:tc>
        <w:tc>
          <w:tcPr>
            <w:tcW w:w="1200" w:type="dxa"/>
            <w:tcBorders>
              <w:top w:val="nil"/>
              <w:left w:val="nil"/>
              <w:bottom w:val="single" w:sz="4" w:space="0" w:color="auto"/>
              <w:right w:val="single" w:sz="4" w:space="0" w:color="auto"/>
            </w:tcBorders>
            <w:shd w:val="clear" w:color="auto" w:fill="auto"/>
            <w:noWrap/>
            <w:vAlign w:val="bottom"/>
            <w:hideMark/>
          </w:tcPr>
          <w:p w14:paraId="57B230A3"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01/05/2028</w:t>
            </w:r>
          </w:p>
        </w:tc>
        <w:tc>
          <w:tcPr>
            <w:tcW w:w="1200" w:type="dxa"/>
            <w:tcBorders>
              <w:top w:val="nil"/>
              <w:left w:val="nil"/>
              <w:bottom w:val="single" w:sz="4" w:space="0" w:color="auto"/>
              <w:right w:val="single" w:sz="4" w:space="0" w:color="auto"/>
            </w:tcBorders>
            <w:shd w:val="clear" w:color="auto" w:fill="auto"/>
            <w:noWrap/>
            <w:vAlign w:val="bottom"/>
            <w:hideMark/>
          </w:tcPr>
          <w:p w14:paraId="6A00BC12"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01/05/2029</w:t>
            </w:r>
          </w:p>
        </w:tc>
        <w:tc>
          <w:tcPr>
            <w:tcW w:w="1200" w:type="dxa"/>
            <w:tcBorders>
              <w:top w:val="nil"/>
              <w:left w:val="nil"/>
              <w:bottom w:val="single" w:sz="4" w:space="0" w:color="auto"/>
              <w:right w:val="single" w:sz="4" w:space="0" w:color="auto"/>
            </w:tcBorders>
            <w:shd w:val="clear" w:color="auto" w:fill="auto"/>
            <w:noWrap/>
            <w:vAlign w:val="bottom"/>
            <w:hideMark/>
          </w:tcPr>
          <w:p w14:paraId="393BFD18"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01/05/2030</w:t>
            </w:r>
          </w:p>
        </w:tc>
      </w:tr>
      <w:tr w:rsidR="00ED39DA" w:rsidRPr="00ED39DA" w14:paraId="05C88A5E" w14:textId="77777777" w:rsidTr="00E31261">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CB6BC75"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Victoire 39/45</w:t>
            </w:r>
          </w:p>
        </w:tc>
        <w:tc>
          <w:tcPr>
            <w:tcW w:w="1200" w:type="dxa"/>
            <w:tcBorders>
              <w:top w:val="nil"/>
              <w:left w:val="nil"/>
              <w:bottom w:val="single" w:sz="4" w:space="0" w:color="auto"/>
              <w:right w:val="single" w:sz="4" w:space="0" w:color="auto"/>
            </w:tcBorders>
            <w:shd w:val="clear" w:color="auto" w:fill="auto"/>
            <w:noWrap/>
            <w:vAlign w:val="bottom"/>
            <w:hideMark/>
          </w:tcPr>
          <w:p w14:paraId="6968C0D9"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08/05/2026</w:t>
            </w:r>
          </w:p>
        </w:tc>
        <w:tc>
          <w:tcPr>
            <w:tcW w:w="1200" w:type="dxa"/>
            <w:tcBorders>
              <w:top w:val="nil"/>
              <w:left w:val="nil"/>
              <w:bottom w:val="single" w:sz="4" w:space="0" w:color="auto"/>
              <w:right w:val="single" w:sz="4" w:space="0" w:color="auto"/>
            </w:tcBorders>
            <w:shd w:val="clear" w:color="auto" w:fill="auto"/>
            <w:noWrap/>
            <w:vAlign w:val="bottom"/>
            <w:hideMark/>
          </w:tcPr>
          <w:p w14:paraId="72BB37B2"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08/05/2027</w:t>
            </w:r>
          </w:p>
        </w:tc>
        <w:tc>
          <w:tcPr>
            <w:tcW w:w="1200" w:type="dxa"/>
            <w:tcBorders>
              <w:top w:val="nil"/>
              <w:left w:val="nil"/>
              <w:bottom w:val="single" w:sz="4" w:space="0" w:color="auto"/>
              <w:right w:val="single" w:sz="4" w:space="0" w:color="auto"/>
            </w:tcBorders>
            <w:shd w:val="clear" w:color="auto" w:fill="auto"/>
            <w:noWrap/>
            <w:vAlign w:val="bottom"/>
            <w:hideMark/>
          </w:tcPr>
          <w:p w14:paraId="135492F7"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08/05/2028</w:t>
            </w:r>
          </w:p>
        </w:tc>
        <w:tc>
          <w:tcPr>
            <w:tcW w:w="1200" w:type="dxa"/>
            <w:tcBorders>
              <w:top w:val="nil"/>
              <w:left w:val="nil"/>
              <w:bottom w:val="single" w:sz="4" w:space="0" w:color="auto"/>
              <w:right w:val="single" w:sz="4" w:space="0" w:color="auto"/>
            </w:tcBorders>
            <w:shd w:val="clear" w:color="auto" w:fill="auto"/>
            <w:noWrap/>
            <w:vAlign w:val="bottom"/>
            <w:hideMark/>
          </w:tcPr>
          <w:p w14:paraId="2E96C567"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08/05/2029</w:t>
            </w:r>
          </w:p>
        </w:tc>
        <w:tc>
          <w:tcPr>
            <w:tcW w:w="1200" w:type="dxa"/>
            <w:tcBorders>
              <w:top w:val="nil"/>
              <w:left w:val="nil"/>
              <w:bottom w:val="single" w:sz="4" w:space="0" w:color="auto"/>
              <w:right w:val="single" w:sz="4" w:space="0" w:color="auto"/>
            </w:tcBorders>
            <w:shd w:val="clear" w:color="auto" w:fill="auto"/>
            <w:noWrap/>
            <w:vAlign w:val="bottom"/>
            <w:hideMark/>
          </w:tcPr>
          <w:p w14:paraId="691FD8AE"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08/05/2030</w:t>
            </w:r>
          </w:p>
        </w:tc>
      </w:tr>
      <w:tr w:rsidR="00ED39DA" w:rsidRPr="00ED39DA" w14:paraId="547B05C0" w14:textId="77777777" w:rsidTr="00E31261">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7970F4FD"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Ascension</w:t>
            </w:r>
          </w:p>
        </w:tc>
        <w:tc>
          <w:tcPr>
            <w:tcW w:w="1200" w:type="dxa"/>
            <w:tcBorders>
              <w:top w:val="nil"/>
              <w:left w:val="nil"/>
              <w:bottom w:val="single" w:sz="4" w:space="0" w:color="auto"/>
              <w:right w:val="single" w:sz="4" w:space="0" w:color="auto"/>
            </w:tcBorders>
            <w:shd w:val="clear" w:color="auto" w:fill="auto"/>
            <w:noWrap/>
            <w:vAlign w:val="bottom"/>
            <w:hideMark/>
          </w:tcPr>
          <w:p w14:paraId="7D737AA1"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14/05/2026</w:t>
            </w:r>
          </w:p>
        </w:tc>
        <w:tc>
          <w:tcPr>
            <w:tcW w:w="1200" w:type="dxa"/>
            <w:tcBorders>
              <w:top w:val="nil"/>
              <w:left w:val="nil"/>
              <w:bottom w:val="single" w:sz="4" w:space="0" w:color="auto"/>
              <w:right w:val="single" w:sz="4" w:space="0" w:color="auto"/>
            </w:tcBorders>
            <w:shd w:val="clear" w:color="auto" w:fill="auto"/>
            <w:noWrap/>
            <w:vAlign w:val="bottom"/>
            <w:hideMark/>
          </w:tcPr>
          <w:p w14:paraId="523461E8"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06/05/2027</w:t>
            </w:r>
          </w:p>
        </w:tc>
        <w:tc>
          <w:tcPr>
            <w:tcW w:w="1200" w:type="dxa"/>
            <w:tcBorders>
              <w:top w:val="nil"/>
              <w:left w:val="nil"/>
              <w:bottom w:val="single" w:sz="4" w:space="0" w:color="auto"/>
              <w:right w:val="single" w:sz="4" w:space="0" w:color="auto"/>
            </w:tcBorders>
            <w:shd w:val="clear" w:color="auto" w:fill="auto"/>
            <w:noWrap/>
            <w:vAlign w:val="bottom"/>
            <w:hideMark/>
          </w:tcPr>
          <w:p w14:paraId="3E9CDF04"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25/05/2028</w:t>
            </w:r>
          </w:p>
        </w:tc>
        <w:tc>
          <w:tcPr>
            <w:tcW w:w="1200" w:type="dxa"/>
            <w:tcBorders>
              <w:top w:val="nil"/>
              <w:left w:val="nil"/>
              <w:bottom w:val="single" w:sz="4" w:space="0" w:color="auto"/>
              <w:right w:val="single" w:sz="4" w:space="0" w:color="auto"/>
            </w:tcBorders>
            <w:shd w:val="clear" w:color="auto" w:fill="auto"/>
            <w:noWrap/>
            <w:vAlign w:val="bottom"/>
            <w:hideMark/>
          </w:tcPr>
          <w:p w14:paraId="23247F36"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10/05/2029</w:t>
            </w:r>
          </w:p>
        </w:tc>
        <w:tc>
          <w:tcPr>
            <w:tcW w:w="1200" w:type="dxa"/>
            <w:tcBorders>
              <w:top w:val="nil"/>
              <w:left w:val="nil"/>
              <w:bottom w:val="single" w:sz="4" w:space="0" w:color="auto"/>
              <w:right w:val="single" w:sz="4" w:space="0" w:color="auto"/>
            </w:tcBorders>
            <w:shd w:val="clear" w:color="auto" w:fill="auto"/>
            <w:noWrap/>
            <w:vAlign w:val="bottom"/>
            <w:hideMark/>
          </w:tcPr>
          <w:p w14:paraId="4A30FD87"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30/05/2030</w:t>
            </w:r>
          </w:p>
        </w:tc>
      </w:tr>
      <w:tr w:rsidR="00ED39DA" w:rsidRPr="00ED39DA" w14:paraId="28CDABDF" w14:textId="77777777" w:rsidTr="00E31261">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E986B33"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Lundi de Pentecôte</w:t>
            </w:r>
          </w:p>
        </w:tc>
        <w:tc>
          <w:tcPr>
            <w:tcW w:w="1200" w:type="dxa"/>
            <w:tcBorders>
              <w:top w:val="nil"/>
              <w:left w:val="nil"/>
              <w:bottom w:val="single" w:sz="4" w:space="0" w:color="auto"/>
              <w:right w:val="single" w:sz="4" w:space="0" w:color="auto"/>
            </w:tcBorders>
            <w:shd w:val="clear" w:color="auto" w:fill="auto"/>
            <w:noWrap/>
            <w:vAlign w:val="bottom"/>
            <w:hideMark/>
          </w:tcPr>
          <w:p w14:paraId="08552BD8"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25/05/2026</w:t>
            </w:r>
          </w:p>
        </w:tc>
        <w:tc>
          <w:tcPr>
            <w:tcW w:w="1200" w:type="dxa"/>
            <w:tcBorders>
              <w:top w:val="nil"/>
              <w:left w:val="nil"/>
              <w:bottom w:val="single" w:sz="4" w:space="0" w:color="auto"/>
              <w:right w:val="single" w:sz="4" w:space="0" w:color="auto"/>
            </w:tcBorders>
            <w:shd w:val="clear" w:color="auto" w:fill="auto"/>
            <w:noWrap/>
            <w:vAlign w:val="bottom"/>
            <w:hideMark/>
          </w:tcPr>
          <w:p w14:paraId="467FA64E"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17/05/2027</w:t>
            </w:r>
          </w:p>
        </w:tc>
        <w:tc>
          <w:tcPr>
            <w:tcW w:w="1200" w:type="dxa"/>
            <w:tcBorders>
              <w:top w:val="nil"/>
              <w:left w:val="nil"/>
              <w:bottom w:val="single" w:sz="4" w:space="0" w:color="auto"/>
              <w:right w:val="single" w:sz="4" w:space="0" w:color="auto"/>
            </w:tcBorders>
            <w:shd w:val="clear" w:color="auto" w:fill="auto"/>
            <w:noWrap/>
            <w:vAlign w:val="bottom"/>
            <w:hideMark/>
          </w:tcPr>
          <w:p w14:paraId="2A1BD7F4"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05/06/2028</w:t>
            </w:r>
          </w:p>
        </w:tc>
        <w:tc>
          <w:tcPr>
            <w:tcW w:w="1200" w:type="dxa"/>
            <w:tcBorders>
              <w:top w:val="nil"/>
              <w:left w:val="nil"/>
              <w:bottom w:val="single" w:sz="4" w:space="0" w:color="auto"/>
              <w:right w:val="single" w:sz="4" w:space="0" w:color="auto"/>
            </w:tcBorders>
            <w:shd w:val="clear" w:color="auto" w:fill="auto"/>
            <w:noWrap/>
            <w:vAlign w:val="bottom"/>
            <w:hideMark/>
          </w:tcPr>
          <w:p w14:paraId="09386869"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21/05/2029</w:t>
            </w:r>
          </w:p>
        </w:tc>
        <w:tc>
          <w:tcPr>
            <w:tcW w:w="1200" w:type="dxa"/>
            <w:tcBorders>
              <w:top w:val="nil"/>
              <w:left w:val="nil"/>
              <w:bottom w:val="single" w:sz="4" w:space="0" w:color="auto"/>
              <w:right w:val="single" w:sz="4" w:space="0" w:color="auto"/>
            </w:tcBorders>
            <w:shd w:val="clear" w:color="auto" w:fill="auto"/>
            <w:noWrap/>
            <w:vAlign w:val="bottom"/>
            <w:hideMark/>
          </w:tcPr>
          <w:p w14:paraId="540A4388"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10/06/2030</w:t>
            </w:r>
          </w:p>
        </w:tc>
      </w:tr>
      <w:tr w:rsidR="00ED39DA" w:rsidRPr="00ED39DA" w14:paraId="270078A5" w14:textId="77777777" w:rsidTr="00E31261">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75476054"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Fête Nationale</w:t>
            </w:r>
          </w:p>
        </w:tc>
        <w:tc>
          <w:tcPr>
            <w:tcW w:w="1200" w:type="dxa"/>
            <w:tcBorders>
              <w:top w:val="nil"/>
              <w:left w:val="nil"/>
              <w:bottom w:val="single" w:sz="4" w:space="0" w:color="auto"/>
              <w:right w:val="single" w:sz="4" w:space="0" w:color="auto"/>
            </w:tcBorders>
            <w:shd w:val="clear" w:color="auto" w:fill="auto"/>
            <w:noWrap/>
            <w:vAlign w:val="bottom"/>
            <w:hideMark/>
          </w:tcPr>
          <w:p w14:paraId="4E4759F2"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14/07/2026</w:t>
            </w:r>
          </w:p>
        </w:tc>
        <w:tc>
          <w:tcPr>
            <w:tcW w:w="1200" w:type="dxa"/>
            <w:tcBorders>
              <w:top w:val="nil"/>
              <w:left w:val="nil"/>
              <w:bottom w:val="single" w:sz="4" w:space="0" w:color="auto"/>
              <w:right w:val="single" w:sz="4" w:space="0" w:color="auto"/>
            </w:tcBorders>
            <w:shd w:val="clear" w:color="auto" w:fill="auto"/>
            <w:noWrap/>
            <w:vAlign w:val="bottom"/>
            <w:hideMark/>
          </w:tcPr>
          <w:p w14:paraId="22527441"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14/07/2027</w:t>
            </w:r>
          </w:p>
        </w:tc>
        <w:tc>
          <w:tcPr>
            <w:tcW w:w="1200" w:type="dxa"/>
            <w:tcBorders>
              <w:top w:val="nil"/>
              <w:left w:val="nil"/>
              <w:bottom w:val="single" w:sz="4" w:space="0" w:color="auto"/>
              <w:right w:val="single" w:sz="4" w:space="0" w:color="auto"/>
            </w:tcBorders>
            <w:shd w:val="clear" w:color="auto" w:fill="auto"/>
            <w:noWrap/>
            <w:vAlign w:val="bottom"/>
            <w:hideMark/>
          </w:tcPr>
          <w:p w14:paraId="5042A533"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14/07/2028</w:t>
            </w:r>
          </w:p>
        </w:tc>
        <w:tc>
          <w:tcPr>
            <w:tcW w:w="1200" w:type="dxa"/>
            <w:tcBorders>
              <w:top w:val="nil"/>
              <w:left w:val="nil"/>
              <w:bottom w:val="single" w:sz="4" w:space="0" w:color="auto"/>
              <w:right w:val="single" w:sz="4" w:space="0" w:color="auto"/>
            </w:tcBorders>
            <w:shd w:val="clear" w:color="auto" w:fill="auto"/>
            <w:noWrap/>
            <w:vAlign w:val="bottom"/>
            <w:hideMark/>
          </w:tcPr>
          <w:p w14:paraId="27C86939"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14/07/2029</w:t>
            </w:r>
          </w:p>
        </w:tc>
        <w:tc>
          <w:tcPr>
            <w:tcW w:w="1200" w:type="dxa"/>
            <w:tcBorders>
              <w:top w:val="nil"/>
              <w:left w:val="nil"/>
              <w:bottom w:val="single" w:sz="4" w:space="0" w:color="auto"/>
              <w:right w:val="single" w:sz="4" w:space="0" w:color="auto"/>
            </w:tcBorders>
            <w:shd w:val="clear" w:color="auto" w:fill="auto"/>
            <w:noWrap/>
            <w:vAlign w:val="bottom"/>
            <w:hideMark/>
          </w:tcPr>
          <w:p w14:paraId="4E79856D"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14/07/2030</w:t>
            </w:r>
          </w:p>
        </w:tc>
      </w:tr>
      <w:tr w:rsidR="00ED39DA" w:rsidRPr="00ED39DA" w14:paraId="5E3F0697" w14:textId="77777777" w:rsidTr="00E31261">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82127CF"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Assomption</w:t>
            </w:r>
          </w:p>
        </w:tc>
        <w:tc>
          <w:tcPr>
            <w:tcW w:w="1200" w:type="dxa"/>
            <w:tcBorders>
              <w:top w:val="nil"/>
              <w:left w:val="nil"/>
              <w:bottom w:val="single" w:sz="4" w:space="0" w:color="auto"/>
              <w:right w:val="single" w:sz="4" w:space="0" w:color="auto"/>
            </w:tcBorders>
            <w:shd w:val="clear" w:color="auto" w:fill="auto"/>
            <w:noWrap/>
            <w:vAlign w:val="bottom"/>
            <w:hideMark/>
          </w:tcPr>
          <w:p w14:paraId="0B011030"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15/08/2026</w:t>
            </w:r>
          </w:p>
        </w:tc>
        <w:tc>
          <w:tcPr>
            <w:tcW w:w="1200" w:type="dxa"/>
            <w:tcBorders>
              <w:top w:val="nil"/>
              <w:left w:val="nil"/>
              <w:bottom w:val="single" w:sz="4" w:space="0" w:color="auto"/>
              <w:right w:val="single" w:sz="4" w:space="0" w:color="auto"/>
            </w:tcBorders>
            <w:shd w:val="clear" w:color="auto" w:fill="auto"/>
            <w:noWrap/>
            <w:vAlign w:val="bottom"/>
            <w:hideMark/>
          </w:tcPr>
          <w:p w14:paraId="42D6A8B3"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15/08/2027</w:t>
            </w:r>
          </w:p>
        </w:tc>
        <w:tc>
          <w:tcPr>
            <w:tcW w:w="1200" w:type="dxa"/>
            <w:tcBorders>
              <w:top w:val="nil"/>
              <w:left w:val="nil"/>
              <w:bottom w:val="single" w:sz="4" w:space="0" w:color="auto"/>
              <w:right w:val="single" w:sz="4" w:space="0" w:color="auto"/>
            </w:tcBorders>
            <w:shd w:val="clear" w:color="auto" w:fill="auto"/>
            <w:noWrap/>
            <w:vAlign w:val="bottom"/>
            <w:hideMark/>
          </w:tcPr>
          <w:p w14:paraId="4012BBC3"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15/08/2028</w:t>
            </w:r>
          </w:p>
        </w:tc>
        <w:tc>
          <w:tcPr>
            <w:tcW w:w="1200" w:type="dxa"/>
            <w:tcBorders>
              <w:top w:val="nil"/>
              <w:left w:val="nil"/>
              <w:bottom w:val="single" w:sz="4" w:space="0" w:color="auto"/>
              <w:right w:val="single" w:sz="4" w:space="0" w:color="auto"/>
            </w:tcBorders>
            <w:shd w:val="clear" w:color="auto" w:fill="auto"/>
            <w:noWrap/>
            <w:vAlign w:val="bottom"/>
            <w:hideMark/>
          </w:tcPr>
          <w:p w14:paraId="29B9EE6D"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15/08/2029</w:t>
            </w:r>
          </w:p>
        </w:tc>
        <w:tc>
          <w:tcPr>
            <w:tcW w:w="1200" w:type="dxa"/>
            <w:tcBorders>
              <w:top w:val="nil"/>
              <w:left w:val="nil"/>
              <w:bottom w:val="single" w:sz="4" w:space="0" w:color="auto"/>
              <w:right w:val="single" w:sz="4" w:space="0" w:color="auto"/>
            </w:tcBorders>
            <w:shd w:val="clear" w:color="auto" w:fill="auto"/>
            <w:noWrap/>
            <w:vAlign w:val="bottom"/>
            <w:hideMark/>
          </w:tcPr>
          <w:p w14:paraId="5CFC831E"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15/08/2030</w:t>
            </w:r>
          </w:p>
        </w:tc>
      </w:tr>
      <w:tr w:rsidR="00ED39DA" w:rsidRPr="00ED39DA" w14:paraId="12423076" w14:textId="77777777" w:rsidTr="00E31261">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2ECAFE4"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Toussaint</w:t>
            </w:r>
          </w:p>
        </w:tc>
        <w:tc>
          <w:tcPr>
            <w:tcW w:w="1200" w:type="dxa"/>
            <w:tcBorders>
              <w:top w:val="nil"/>
              <w:left w:val="nil"/>
              <w:bottom w:val="single" w:sz="4" w:space="0" w:color="auto"/>
              <w:right w:val="single" w:sz="4" w:space="0" w:color="auto"/>
            </w:tcBorders>
            <w:shd w:val="clear" w:color="auto" w:fill="auto"/>
            <w:noWrap/>
            <w:vAlign w:val="bottom"/>
            <w:hideMark/>
          </w:tcPr>
          <w:p w14:paraId="3D2479EC"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01/11/2026</w:t>
            </w:r>
          </w:p>
        </w:tc>
        <w:tc>
          <w:tcPr>
            <w:tcW w:w="1200" w:type="dxa"/>
            <w:tcBorders>
              <w:top w:val="nil"/>
              <w:left w:val="nil"/>
              <w:bottom w:val="single" w:sz="4" w:space="0" w:color="auto"/>
              <w:right w:val="single" w:sz="4" w:space="0" w:color="auto"/>
            </w:tcBorders>
            <w:shd w:val="clear" w:color="auto" w:fill="auto"/>
            <w:noWrap/>
            <w:vAlign w:val="bottom"/>
            <w:hideMark/>
          </w:tcPr>
          <w:p w14:paraId="3B662023"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01/11/2027</w:t>
            </w:r>
          </w:p>
        </w:tc>
        <w:tc>
          <w:tcPr>
            <w:tcW w:w="1200" w:type="dxa"/>
            <w:tcBorders>
              <w:top w:val="nil"/>
              <w:left w:val="nil"/>
              <w:bottom w:val="single" w:sz="4" w:space="0" w:color="auto"/>
              <w:right w:val="single" w:sz="4" w:space="0" w:color="auto"/>
            </w:tcBorders>
            <w:shd w:val="clear" w:color="auto" w:fill="auto"/>
            <w:noWrap/>
            <w:vAlign w:val="bottom"/>
            <w:hideMark/>
          </w:tcPr>
          <w:p w14:paraId="57EBAA8B"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01/11/2028</w:t>
            </w:r>
          </w:p>
        </w:tc>
        <w:tc>
          <w:tcPr>
            <w:tcW w:w="1200" w:type="dxa"/>
            <w:tcBorders>
              <w:top w:val="nil"/>
              <w:left w:val="nil"/>
              <w:bottom w:val="single" w:sz="4" w:space="0" w:color="auto"/>
              <w:right w:val="single" w:sz="4" w:space="0" w:color="auto"/>
            </w:tcBorders>
            <w:shd w:val="clear" w:color="auto" w:fill="auto"/>
            <w:noWrap/>
            <w:vAlign w:val="bottom"/>
            <w:hideMark/>
          </w:tcPr>
          <w:p w14:paraId="06FA6972"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01/11/2029</w:t>
            </w:r>
          </w:p>
        </w:tc>
        <w:tc>
          <w:tcPr>
            <w:tcW w:w="1200" w:type="dxa"/>
            <w:tcBorders>
              <w:top w:val="nil"/>
              <w:left w:val="nil"/>
              <w:bottom w:val="single" w:sz="4" w:space="0" w:color="auto"/>
              <w:right w:val="single" w:sz="4" w:space="0" w:color="auto"/>
            </w:tcBorders>
            <w:shd w:val="clear" w:color="auto" w:fill="auto"/>
            <w:noWrap/>
            <w:vAlign w:val="bottom"/>
            <w:hideMark/>
          </w:tcPr>
          <w:p w14:paraId="4FABF0D0"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01/11/2030</w:t>
            </w:r>
          </w:p>
        </w:tc>
      </w:tr>
      <w:tr w:rsidR="00ED39DA" w:rsidRPr="00ED39DA" w14:paraId="26ED2314" w14:textId="77777777" w:rsidTr="00E31261">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049CAA1"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Armistice 14/18</w:t>
            </w:r>
          </w:p>
        </w:tc>
        <w:tc>
          <w:tcPr>
            <w:tcW w:w="1200" w:type="dxa"/>
            <w:tcBorders>
              <w:top w:val="nil"/>
              <w:left w:val="nil"/>
              <w:bottom w:val="single" w:sz="4" w:space="0" w:color="auto"/>
              <w:right w:val="single" w:sz="4" w:space="0" w:color="auto"/>
            </w:tcBorders>
            <w:shd w:val="clear" w:color="auto" w:fill="auto"/>
            <w:noWrap/>
            <w:vAlign w:val="bottom"/>
            <w:hideMark/>
          </w:tcPr>
          <w:p w14:paraId="79EF38F5"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11/11/2026</w:t>
            </w:r>
          </w:p>
        </w:tc>
        <w:tc>
          <w:tcPr>
            <w:tcW w:w="1200" w:type="dxa"/>
            <w:tcBorders>
              <w:top w:val="nil"/>
              <w:left w:val="nil"/>
              <w:bottom w:val="single" w:sz="4" w:space="0" w:color="auto"/>
              <w:right w:val="single" w:sz="4" w:space="0" w:color="auto"/>
            </w:tcBorders>
            <w:shd w:val="clear" w:color="auto" w:fill="auto"/>
            <w:noWrap/>
            <w:vAlign w:val="bottom"/>
            <w:hideMark/>
          </w:tcPr>
          <w:p w14:paraId="6969113A"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11/11/2027</w:t>
            </w:r>
          </w:p>
        </w:tc>
        <w:tc>
          <w:tcPr>
            <w:tcW w:w="1200" w:type="dxa"/>
            <w:tcBorders>
              <w:top w:val="nil"/>
              <w:left w:val="nil"/>
              <w:bottom w:val="single" w:sz="4" w:space="0" w:color="auto"/>
              <w:right w:val="single" w:sz="4" w:space="0" w:color="auto"/>
            </w:tcBorders>
            <w:shd w:val="clear" w:color="auto" w:fill="auto"/>
            <w:noWrap/>
            <w:vAlign w:val="bottom"/>
            <w:hideMark/>
          </w:tcPr>
          <w:p w14:paraId="7EC6D295"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11/11/2028</w:t>
            </w:r>
          </w:p>
        </w:tc>
        <w:tc>
          <w:tcPr>
            <w:tcW w:w="1200" w:type="dxa"/>
            <w:tcBorders>
              <w:top w:val="nil"/>
              <w:left w:val="nil"/>
              <w:bottom w:val="single" w:sz="4" w:space="0" w:color="auto"/>
              <w:right w:val="single" w:sz="4" w:space="0" w:color="auto"/>
            </w:tcBorders>
            <w:shd w:val="clear" w:color="auto" w:fill="auto"/>
            <w:noWrap/>
            <w:vAlign w:val="bottom"/>
            <w:hideMark/>
          </w:tcPr>
          <w:p w14:paraId="2C898947"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11/11/2029</w:t>
            </w:r>
          </w:p>
        </w:tc>
        <w:tc>
          <w:tcPr>
            <w:tcW w:w="1200" w:type="dxa"/>
            <w:tcBorders>
              <w:top w:val="nil"/>
              <w:left w:val="nil"/>
              <w:bottom w:val="single" w:sz="4" w:space="0" w:color="auto"/>
              <w:right w:val="single" w:sz="4" w:space="0" w:color="auto"/>
            </w:tcBorders>
            <w:shd w:val="clear" w:color="auto" w:fill="auto"/>
            <w:noWrap/>
            <w:vAlign w:val="bottom"/>
            <w:hideMark/>
          </w:tcPr>
          <w:p w14:paraId="3364390B"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11/11/2030</w:t>
            </w:r>
          </w:p>
        </w:tc>
      </w:tr>
      <w:tr w:rsidR="00ED39DA" w:rsidRPr="00ED39DA" w14:paraId="4EBD49F7" w14:textId="77777777" w:rsidTr="00E31261">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72678610"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Noël 1er jour</w:t>
            </w:r>
          </w:p>
        </w:tc>
        <w:tc>
          <w:tcPr>
            <w:tcW w:w="1200" w:type="dxa"/>
            <w:tcBorders>
              <w:top w:val="nil"/>
              <w:left w:val="nil"/>
              <w:bottom w:val="single" w:sz="4" w:space="0" w:color="auto"/>
              <w:right w:val="single" w:sz="4" w:space="0" w:color="auto"/>
            </w:tcBorders>
            <w:shd w:val="clear" w:color="auto" w:fill="auto"/>
            <w:noWrap/>
            <w:vAlign w:val="bottom"/>
            <w:hideMark/>
          </w:tcPr>
          <w:p w14:paraId="088EFED0"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25/12/2026</w:t>
            </w:r>
          </w:p>
        </w:tc>
        <w:tc>
          <w:tcPr>
            <w:tcW w:w="1200" w:type="dxa"/>
            <w:tcBorders>
              <w:top w:val="nil"/>
              <w:left w:val="nil"/>
              <w:bottom w:val="single" w:sz="4" w:space="0" w:color="auto"/>
              <w:right w:val="single" w:sz="4" w:space="0" w:color="auto"/>
            </w:tcBorders>
            <w:shd w:val="clear" w:color="auto" w:fill="auto"/>
            <w:noWrap/>
            <w:vAlign w:val="bottom"/>
            <w:hideMark/>
          </w:tcPr>
          <w:p w14:paraId="70D233B9"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25/12/2027</w:t>
            </w:r>
          </w:p>
        </w:tc>
        <w:tc>
          <w:tcPr>
            <w:tcW w:w="1200" w:type="dxa"/>
            <w:tcBorders>
              <w:top w:val="nil"/>
              <w:left w:val="nil"/>
              <w:bottom w:val="single" w:sz="4" w:space="0" w:color="auto"/>
              <w:right w:val="single" w:sz="4" w:space="0" w:color="auto"/>
            </w:tcBorders>
            <w:shd w:val="clear" w:color="auto" w:fill="auto"/>
            <w:noWrap/>
            <w:vAlign w:val="bottom"/>
            <w:hideMark/>
          </w:tcPr>
          <w:p w14:paraId="4B1728F5"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25/12/2028</w:t>
            </w:r>
          </w:p>
        </w:tc>
        <w:tc>
          <w:tcPr>
            <w:tcW w:w="1200" w:type="dxa"/>
            <w:tcBorders>
              <w:top w:val="nil"/>
              <w:left w:val="nil"/>
              <w:bottom w:val="single" w:sz="4" w:space="0" w:color="auto"/>
              <w:right w:val="single" w:sz="4" w:space="0" w:color="auto"/>
            </w:tcBorders>
            <w:shd w:val="clear" w:color="auto" w:fill="auto"/>
            <w:noWrap/>
            <w:vAlign w:val="bottom"/>
            <w:hideMark/>
          </w:tcPr>
          <w:p w14:paraId="528B1672"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25/12/2029</w:t>
            </w:r>
          </w:p>
        </w:tc>
        <w:tc>
          <w:tcPr>
            <w:tcW w:w="1200" w:type="dxa"/>
            <w:tcBorders>
              <w:top w:val="nil"/>
              <w:left w:val="nil"/>
              <w:bottom w:val="single" w:sz="4" w:space="0" w:color="auto"/>
              <w:right w:val="single" w:sz="4" w:space="0" w:color="auto"/>
            </w:tcBorders>
            <w:shd w:val="clear" w:color="auto" w:fill="auto"/>
            <w:noWrap/>
            <w:vAlign w:val="bottom"/>
            <w:hideMark/>
          </w:tcPr>
          <w:p w14:paraId="3CE8EC48"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25/12/2030</w:t>
            </w:r>
          </w:p>
        </w:tc>
      </w:tr>
      <w:tr w:rsidR="00ED39DA" w:rsidRPr="00ED39DA" w14:paraId="6930C756" w14:textId="77777777" w:rsidTr="00E31261">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ECB7154" w14:textId="77777777" w:rsidR="00ED39DA" w:rsidRPr="00ED39DA" w:rsidRDefault="00ED39DA" w:rsidP="00E31261">
            <w:pPr>
              <w:rPr>
                <w:rFonts w:ascii="Calibri" w:eastAsia="Times New Roman" w:hAnsi="Calibri" w:cs="Calibri"/>
                <w:color w:val="000000"/>
                <w:lang w:eastAsia="fr-FR"/>
              </w:rPr>
            </w:pPr>
            <w:r w:rsidRPr="00ED39DA">
              <w:rPr>
                <w:rFonts w:ascii="Calibri" w:eastAsia="Times New Roman" w:hAnsi="Calibri" w:cs="Calibri"/>
                <w:color w:val="000000"/>
                <w:lang w:eastAsia="fr-FR"/>
              </w:rPr>
              <w:t>Saint-Etienne</w:t>
            </w:r>
          </w:p>
        </w:tc>
        <w:tc>
          <w:tcPr>
            <w:tcW w:w="1200" w:type="dxa"/>
            <w:tcBorders>
              <w:top w:val="nil"/>
              <w:left w:val="nil"/>
              <w:bottom w:val="single" w:sz="4" w:space="0" w:color="auto"/>
              <w:right w:val="single" w:sz="4" w:space="0" w:color="auto"/>
            </w:tcBorders>
            <w:shd w:val="clear" w:color="auto" w:fill="auto"/>
            <w:noWrap/>
            <w:vAlign w:val="bottom"/>
            <w:hideMark/>
          </w:tcPr>
          <w:p w14:paraId="6DC7933B"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26/12/2026</w:t>
            </w:r>
          </w:p>
        </w:tc>
        <w:tc>
          <w:tcPr>
            <w:tcW w:w="1200" w:type="dxa"/>
            <w:tcBorders>
              <w:top w:val="nil"/>
              <w:left w:val="nil"/>
              <w:bottom w:val="single" w:sz="4" w:space="0" w:color="auto"/>
              <w:right w:val="single" w:sz="4" w:space="0" w:color="auto"/>
            </w:tcBorders>
            <w:shd w:val="clear" w:color="auto" w:fill="auto"/>
            <w:noWrap/>
            <w:vAlign w:val="bottom"/>
            <w:hideMark/>
          </w:tcPr>
          <w:p w14:paraId="1C6837F8"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26/12/2027</w:t>
            </w:r>
          </w:p>
        </w:tc>
        <w:tc>
          <w:tcPr>
            <w:tcW w:w="1200" w:type="dxa"/>
            <w:tcBorders>
              <w:top w:val="nil"/>
              <w:left w:val="nil"/>
              <w:bottom w:val="single" w:sz="4" w:space="0" w:color="auto"/>
              <w:right w:val="single" w:sz="4" w:space="0" w:color="auto"/>
            </w:tcBorders>
            <w:shd w:val="clear" w:color="auto" w:fill="auto"/>
            <w:noWrap/>
            <w:vAlign w:val="bottom"/>
            <w:hideMark/>
          </w:tcPr>
          <w:p w14:paraId="6537F08B"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26/12/2028</w:t>
            </w:r>
          </w:p>
        </w:tc>
        <w:tc>
          <w:tcPr>
            <w:tcW w:w="1200" w:type="dxa"/>
            <w:tcBorders>
              <w:top w:val="nil"/>
              <w:left w:val="nil"/>
              <w:bottom w:val="single" w:sz="4" w:space="0" w:color="auto"/>
              <w:right w:val="single" w:sz="4" w:space="0" w:color="auto"/>
            </w:tcBorders>
            <w:shd w:val="clear" w:color="auto" w:fill="auto"/>
            <w:noWrap/>
            <w:vAlign w:val="bottom"/>
            <w:hideMark/>
          </w:tcPr>
          <w:p w14:paraId="2E140154"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26/12/2029</w:t>
            </w:r>
          </w:p>
        </w:tc>
        <w:tc>
          <w:tcPr>
            <w:tcW w:w="1200" w:type="dxa"/>
            <w:tcBorders>
              <w:top w:val="nil"/>
              <w:left w:val="nil"/>
              <w:bottom w:val="single" w:sz="4" w:space="0" w:color="auto"/>
              <w:right w:val="single" w:sz="4" w:space="0" w:color="auto"/>
            </w:tcBorders>
            <w:shd w:val="clear" w:color="auto" w:fill="auto"/>
            <w:noWrap/>
            <w:vAlign w:val="bottom"/>
            <w:hideMark/>
          </w:tcPr>
          <w:p w14:paraId="5083BE85" w14:textId="77777777" w:rsidR="00ED39DA" w:rsidRPr="00ED39DA" w:rsidRDefault="00ED39DA" w:rsidP="00E31261">
            <w:pPr>
              <w:jc w:val="right"/>
              <w:rPr>
                <w:rFonts w:ascii="Calibri" w:eastAsia="Times New Roman" w:hAnsi="Calibri" w:cs="Calibri"/>
                <w:color w:val="000000"/>
                <w:lang w:eastAsia="fr-FR"/>
              </w:rPr>
            </w:pPr>
            <w:r w:rsidRPr="00ED39DA">
              <w:rPr>
                <w:rFonts w:ascii="Calibri" w:eastAsia="Times New Roman" w:hAnsi="Calibri" w:cs="Calibri"/>
                <w:color w:val="000000"/>
                <w:lang w:eastAsia="fr-FR"/>
              </w:rPr>
              <w:t>26/12/2030</w:t>
            </w:r>
          </w:p>
        </w:tc>
      </w:tr>
    </w:tbl>
    <w:p w14:paraId="21A30E42" w14:textId="77777777" w:rsidR="00EC0F1D" w:rsidRPr="00EC0F1D" w:rsidRDefault="00EC0F1D" w:rsidP="00EC0F1D"/>
    <w:p w14:paraId="0766BE8A" w14:textId="77777777" w:rsidR="00E47A93" w:rsidRDefault="00E47A93" w:rsidP="00E47A93"/>
    <w:tbl>
      <w:tblPr>
        <w:tblW w:w="9580" w:type="dxa"/>
        <w:tblCellMar>
          <w:left w:w="70" w:type="dxa"/>
          <w:right w:w="70" w:type="dxa"/>
        </w:tblCellMar>
        <w:tblLook w:val="04A0" w:firstRow="1" w:lastRow="0" w:firstColumn="1" w:lastColumn="0" w:noHBand="0" w:noVBand="1"/>
      </w:tblPr>
      <w:tblGrid>
        <w:gridCol w:w="2840"/>
        <w:gridCol w:w="1258"/>
        <w:gridCol w:w="1258"/>
        <w:gridCol w:w="1240"/>
        <w:gridCol w:w="2984"/>
      </w:tblGrid>
      <w:tr w:rsidR="00823332" w:rsidRPr="00E22E3D" w14:paraId="2ABD1A0C" w14:textId="77777777" w:rsidTr="00823332">
        <w:trPr>
          <w:trHeight w:val="1440"/>
        </w:trPr>
        <w:tc>
          <w:tcPr>
            <w:tcW w:w="2840" w:type="dxa"/>
            <w:tcBorders>
              <w:top w:val="single" w:sz="8" w:space="0" w:color="auto"/>
              <w:left w:val="single" w:sz="8" w:space="0" w:color="auto"/>
              <w:bottom w:val="single" w:sz="4" w:space="0" w:color="auto"/>
              <w:right w:val="single" w:sz="4" w:space="0" w:color="auto"/>
            </w:tcBorders>
            <w:shd w:val="clear" w:color="auto" w:fill="EAF1DD" w:themeFill="accent3" w:themeFillTint="33"/>
            <w:vAlign w:val="center"/>
            <w:hideMark/>
          </w:tcPr>
          <w:p w14:paraId="0CCE7860" w14:textId="77777777" w:rsidR="00823332" w:rsidRPr="00E22E3D" w:rsidRDefault="00823332"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ADRESSE Bâtiment</w:t>
            </w:r>
          </w:p>
        </w:tc>
        <w:tc>
          <w:tcPr>
            <w:tcW w:w="1258"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67ECB16C" w14:textId="77777777" w:rsidR="00823332" w:rsidRPr="00E22E3D" w:rsidRDefault="00823332"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début de période de </w:t>
            </w:r>
            <w:r w:rsidRPr="00E22E3D">
              <w:rPr>
                <w:rFonts w:ascii="Calibri" w:eastAsia="Times New Roman" w:hAnsi="Calibri" w:cs="Calibri"/>
                <w:b/>
                <w:bCs/>
                <w:color w:val="FF0000"/>
                <w:lang w:eastAsia="fr-FR"/>
              </w:rPr>
              <w:t>non prestation</w:t>
            </w:r>
          </w:p>
        </w:tc>
        <w:tc>
          <w:tcPr>
            <w:tcW w:w="1258"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7E5F5F10" w14:textId="77777777" w:rsidR="00823332" w:rsidRPr="00E22E3D" w:rsidRDefault="00823332"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fin de période de </w:t>
            </w:r>
            <w:r w:rsidRPr="00E22E3D">
              <w:rPr>
                <w:rFonts w:ascii="Calibri" w:eastAsia="Times New Roman" w:hAnsi="Calibri" w:cs="Calibri"/>
                <w:b/>
                <w:bCs/>
                <w:color w:val="FF0000"/>
                <w:lang w:eastAsia="fr-FR"/>
              </w:rPr>
              <w:t>non prestation</w:t>
            </w:r>
          </w:p>
        </w:tc>
        <w:tc>
          <w:tcPr>
            <w:tcW w:w="1240"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2BCED90F" w14:textId="77777777" w:rsidR="00823332" w:rsidRPr="00E22E3D" w:rsidRDefault="00823332"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Nombre de jours ouvrés</w:t>
            </w:r>
          </w:p>
        </w:tc>
        <w:tc>
          <w:tcPr>
            <w:tcW w:w="2984" w:type="dxa"/>
            <w:tcBorders>
              <w:top w:val="single" w:sz="8" w:space="0" w:color="auto"/>
              <w:left w:val="nil"/>
              <w:bottom w:val="single" w:sz="4" w:space="0" w:color="auto"/>
              <w:right w:val="single" w:sz="8" w:space="0" w:color="auto"/>
            </w:tcBorders>
            <w:shd w:val="clear" w:color="auto" w:fill="EAF1DD" w:themeFill="accent3" w:themeFillTint="33"/>
            <w:vAlign w:val="center"/>
            <w:hideMark/>
          </w:tcPr>
          <w:p w14:paraId="3969CBD2" w14:textId="77777777" w:rsidR="00823332" w:rsidRPr="00E22E3D" w:rsidRDefault="00823332"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Remarques</w:t>
            </w:r>
          </w:p>
        </w:tc>
      </w:tr>
      <w:tr w:rsidR="0067641A" w:rsidRPr="00E22E3D" w14:paraId="056CEDE8" w14:textId="77777777" w:rsidTr="00823332">
        <w:trPr>
          <w:trHeight w:val="288"/>
        </w:trPr>
        <w:tc>
          <w:tcPr>
            <w:tcW w:w="2840" w:type="dxa"/>
            <w:tcBorders>
              <w:top w:val="nil"/>
              <w:left w:val="single" w:sz="8" w:space="0" w:color="auto"/>
              <w:bottom w:val="single" w:sz="4" w:space="0" w:color="auto"/>
              <w:right w:val="single" w:sz="4" w:space="0" w:color="auto"/>
            </w:tcBorders>
            <w:shd w:val="clear" w:color="auto" w:fill="auto"/>
            <w:noWrap/>
            <w:vAlign w:val="center"/>
          </w:tcPr>
          <w:p w14:paraId="264147A9" w14:textId="77777777" w:rsidR="0067641A" w:rsidRPr="00E22E3D" w:rsidRDefault="0067641A" w:rsidP="0067641A">
            <w:pPr>
              <w:jc w:val="center"/>
              <w:rPr>
                <w:rFonts w:ascii="Calibri" w:eastAsia="Times New Roman" w:hAnsi="Calibri" w:cs="Calibri"/>
                <w:color w:val="000000"/>
                <w:lang w:eastAsia="fr-FR"/>
              </w:rPr>
            </w:pPr>
          </w:p>
        </w:tc>
        <w:tc>
          <w:tcPr>
            <w:tcW w:w="1258" w:type="dxa"/>
            <w:tcBorders>
              <w:top w:val="nil"/>
              <w:left w:val="nil"/>
              <w:bottom w:val="single" w:sz="4" w:space="0" w:color="auto"/>
              <w:right w:val="single" w:sz="4" w:space="0" w:color="auto"/>
            </w:tcBorders>
            <w:shd w:val="clear" w:color="auto" w:fill="auto"/>
            <w:noWrap/>
            <w:vAlign w:val="center"/>
          </w:tcPr>
          <w:p w14:paraId="3166E222" w14:textId="2CF66CF3" w:rsidR="0067641A" w:rsidRPr="007E4357" w:rsidRDefault="0067641A"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15/05/26</w:t>
            </w:r>
          </w:p>
        </w:tc>
        <w:tc>
          <w:tcPr>
            <w:tcW w:w="1258" w:type="dxa"/>
            <w:tcBorders>
              <w:top w:val="nil"/>
              <w:left w:val="nil"/>
              <w:bottom w:val="single" w:sz="4" w:space="0" w:color="auto"/>
              <w:right w:val="single" w:sz="4" w:space="0" w:color="auto"/>
            </w:tcBorders>
            <w:shd w:val="clear" w:color="auto" w:fill="auto"/>
            <w:noWrap/>
            <w:vAlign w:val="center"/>
          </w:tcPr>
          <w:p w14:paraId="52FDED9E" w14:textId="22BFD57D" w:rsidR="0067641A" w:rsidRPr="007E4357" w:rsidRDefault="0067641A"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15/05/</w:t>
            </w:r>
            <w:r w:rsidR="009055B8" w:rsidRPr="007E4357">
              <w:rPr>
                <w:rFonts w:ascii="Calibri" w:eastAsia="Times New Roman" w:hAnsi="Calibri" w:cs="Calibri"/>
                <w:color w:val="000000"/>
                <w:lang w:eastAsia="fr-FR"/>
              </w:rPr>
              <w:t>2</w:t>
            </w:r>
            <w:r w:rsidRPr="007E4357">
              <w:rPr>
                <w:rFonts w:ascii="Calibri" w:eastAsia="Times New Roman" w:hAnsi="Calibri" w:cs="Calibri"/>
                <w:color w:val="000000"/>
                <w:lang w:eastAsia="fr-FR"/>
              </w:rPr>
              <w:t>6</w:t>
            </w:r>
          </w:p>
        </w:tc>
        <w:tc>
          <w:tcPr>
            <w:tcW w:w="1240" w:type="dxa"/>
            <w:tcBorders>
              <w:top w:val="nil"/>
              <w:left w:val="nil"/>
              <w:bottom w:val="single" w:sz="4" w:space="0" w:color="auto"/>
              <w:right w:val="single" w:sz="4" w:space="0" w:color="auto"/>
            </w:tcBorders>
            <w:shd w:val="clear" w:color="auto" w:fill="auto"/>
            <w:noWrap/>
            <w:vAlign w:val="center"/>
          </w:tcPr>
          <w:p w14:paraId="7291BA3C" w14:textId="6CE87792" w:rsidR="0067641A" w:rsidRPr="007E4357" w:rsidRDefault="00464527"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01</w:t>
            </w:r>
          </w:p>
        </w:tc>
        <w:tc>
          <w:tcPr>
            <w:tcW w:w="2984" w:type="dxa"/>
            <w:tcBorders>
              <w:top w:val="nil"/>
              <w:left w:val="nil"/>
              <w:bottom w:val="single" w:sz="4" w:space="0" w:color="auto"/>
              <w:right w:val="single" w:sz="8" w:space="0" w:color="auto"/>
            </w:tcBorders>
            <w:shd w:val="clear" w:color="auto" w:fill="auto"/>
            <w:vAlign w:val="center"/>
          </w:tcPr>
          <w:p w14:paraId="5BA288F4" w14:textId="5553495D" w:rsidR="0067641A" w:rsidRPr="007E4357" w:rsidRDefault="0067641A"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Pont Ascension</w:t>
            </w:r>
          </w:p>
        </w:tc>
      </w:tr>
      <w:tr w:rsidR="0067641A" w:rsidRPr="00E22E3D" w14:paraId="34913BB3" w14:textId="77777777" w:rsidTr="00823332">
        <w:trPr>
          <w:trHeight w:val="288"/>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718805E8" w14:textId="77777777" w:rsidR="0067641A" w:rsidRPr="00E22E3D" w:rsidRDefault="0067641A" w:rsidP="0067641A">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p>
        </w:tc>
        <w:tc>
          <w:tcPr>
            <w:tcW w:w="1258" w:type="dxa"/>
            <w:tcBorders>
              <w:top w:val="nil"/>
              <w:left w:val="nil"/>
              <w:bottom w:val="single" w:sz="4" w:space="0" w:color="auto"/>
              <w:right w:val="single" w:sz="4" w:space="0" w:color="auto"/>
            </w:tcBorders>
            <w:shd w:val="clear" w:color="auto" w:fill="auto"/>
            <w:noWrap/>
            <w:vAlign w:val="center"/>
            <w:hideMark/>
          </w:tcPr>
          <w:p w14:paraId="0A577DE2" w14:textId="6E8C4FA7" w:rsidR="0067641A" w:rsidRPr="007E4357" w:rsidRDefault="00464527"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27</w:t>
            </w:r>
            <w:r w:rsidR="0067641A" w:rsidRPr="007E4357">
              <w:rPr>
                <w:rFonts w:ascii="Calibri" w:eastAsia="Times New Roman" w:hAnsi="Calibri" w:cs="Calibri"/>
                <w:color w:val="000000"/>
                <w:lang w:eastAsia="fr-FR"/>
              </w:rPr>
              <w:t>/07/26 </w:t>
            </w:r>
          </w:p>
        </w:tc>
        <w:tc>
          <w:tcPr>
            <w:tcW w:w="1258" w:type="dxa"/>
            <w:tcBorders>
              <w:top w:val="nil"/>
              <w:left w:val="nil"/>
              <w:bottom w:val="single" w:sz="4" w:space="0" w:color="auto"/>
              <w:right w:val="single" w:sz="4" w:space="0" w:color="auto"/>
            </w:tcBorders>
            <w:shd w:val="clear" w:color="auto" w:fill="auto"/>
            <w:noWrap/>
            <w:vAlign w:val="center"/>
            <w:hideMark/>
          </w:tcPr>
          <w:p w14:paraId="59851075" w14:textId="476929FD" w:rsidR="0067641A" w:rsidRPr="007E4357" w:rsidRDefault="0067641A"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 </w:t>
            </w:r>
            <w:r w:rsidR="00464527" w:rsidRPr="007E4357">
              <w:rPr>
                <w:rFonts w:ascii="Calibri" w:eastAsia="Times New Roman" w:hAnsi="Calibri" w:cs="Calibri"/>
                <w:color w:val="000000"/>
                <w:lang w:eastAsia="fr-FR"/>
              </w:rPr>
              <w:t>21</w:t>
            </w:r>
            <w:r w:rsidRPr="007E4357">
              <w:rPr>
                <w:rFonts w:ascii="Calibri" w:eastAsia="Times New Roman" w:hAnsi="Calibri" w:cs="Calibri"/>
                <w:color w:val="000000"/>
                <w:lang w:eastAsia="fr-FR"/>
              </w:rPr>
              <w:t>/08/26 </w:t>
            </w:r>
          </w:p>
        </w:tc>
        <w:tc>
          <w:tcPr>
            <w:tcW w:w="1240" w:type="dxa"/>
            <w:tcBorders>
              <w:top w:val="nil"/>
              <w:left w:val="nil"/>
              <w:bottom w:val="single" w:sz="4" w:space="0" w:color="auto"/>
              <w:right w:val="single" w:sz="4" w:space="0" w:color="auto"/>
            </w:tcBorders>
            <w:shd w:val="clear" w:color="auto" w:fill="auto"/>
            <w:noWrap/>
            <w:vAlign w:val="center"/>
            <w:hideMark/>
          </w:tcPr>
          <w:p w14:paraId="60D52BAC" w14:textId="15F4AFA3" w:rsidR="0067641A" w:rsidRPr="007E4357" w:rsidRDefault="00464527"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20</w:t>
            </w:r>
          </w:p>
        </w:tc>
        <w:tc>
          <w:tcPr>
            <w:tcW w:w="2984" w:type="dxa"/>
            <w:tcBorders>
              <w:top w:val="nil"/>
              <w:left w:val="nil"/>
              <w:bottom w:val="single" w:sz="4" w:space="0" w:color="auto"/>
              <w:right w:val="single" w:sz="8" w:space="0" w:color="auto"/>
            </w:tcBorders>
            <w:shd w:val="clear" w:color="auto" w:fill="auto"/>
            <w:vAlign w:val="center"/>
            <w:hideMark/>
          </w:tcPr>
          <w:p w14:paraId="6CF95726" w14:textId="4927764F" w:rsidR="0067641A" w:rsidRPr="007E4357" w:rsidRDefault="0067641A"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Fermeture estivale </w:t>
            </w:r>
          </w:p>
        </w:tc>
      </w:tr>
      <w:tr w:rsidR="0067641A" w:rsidRPr="00E22E3D" w14:paraId="0EE08085" w14:textId="77777777" w:rsidTr="00823332">
        <w:trPr>
          <w:trHeight w:val="300"/>
        </w:trPr>
        <w:tc>
          <w:tcPr>
            <w:tcW w:w="2840" w:type="dxa"/>
            <w:tcBorders>
              <w:top w:val="nil"/>
              <w:left w:val="single" w:sz="8" w:space="0" w:color="auto"/>
              <w:bottom w:val="single" w:sz="8" w:space="0" w:color="auto"/>
              <w:right w:val="single" w:sz="4" w:space="0" w:color="auto"/>
            </w:tcBorders>
            <w:shd w:val="clear" w:color="auto" w:fill="auto"/>
            <w:noWrap/>
            <w:vAlign w:val="center"/>
            <w:hideMark/>
          </w:tcPr>
          <w:p w14:paraId="187A1356" w14:textId="77777777" w:rsidR="0067641A" w:rsidRPr="00E22E3D" w:rsidRDefault="0067641A" w:rsidP="0067641A">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p>
        </w:tc>
        <w:tc>
          <w:tcPr>
            <w:tcW w:w="1258" w:type="dxa"/>
            <w:tcBorders>
              <w:top w:val="nil"/>
              <w:left w:val="nil"/>
              <w:bottom w:val="single" w:sz="8" w:space="0" w:color="auto"/>
              <w:right w:val="single" w:sz="4" w:space="0" w:color="auto"/>
            </w:tcBorders>
            <w:shd w:val="clear" w:color="auto" w:fill="auto"/>
            <w:noWrap/>
            <w:vAlign w:val="center"/>
            <w:hideMark/>
          </w:tcPr>
          <w:p w14:paraId="1E448763" w14:textId="05ADE5C5" w:rsidR="0067641A" w:rsidRPr="007E4357" w:rsidRDefault="0067641A"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 </w:t>
            </w:r>
            <w:r w:rsidR="00464527" w:rsidRPr="007E4357">
              <w:rPr>
                <w:rFonts w:ascii="Calibri" w:eastAsia="Times New Roman" w:hAnsi="Calibri" w:cs="Calibri"/>
                <w:color w:val="000000"/>
                <w:lang w:eastAsia="fr-FR"/>
              </w:rPr>
              <w:t>21</w:t>
            </w:r>
            <w:r w:rsidRPr="007E4357">
              <w:rPr>
                <w:rFonts w:ascii="Calibri" w:eastAsia="Times New Roman" w:hAnsi="Calibri" w:cs="Calibri"/>
                <w:color w:val="000000"/>
                <w:lang w:eastAsia="fr-FR"/>
              </w:rPr>
              <w:t>/12/26</w:t>
            </w:r>
          </w:p>
        </w:tc>
        <w:tc>
          <w:tcPr>
            <w:tcW w:w="1258" w:type="dxa"/>
            <w:tcBorders>
              <w:top w:val="nil"/>
              <w:left w:val="nil"/>
              <w:bottom w:val="single" w:sz="8" w:space="0" w:color="auto"/>
              <w:right w:val="single" w:sz="4" w:space="0" w:color="auto"/>
            </w:tcBorders>
            <w:shd w:val="clear" w:color="auto" w:fill="auto"/>
            <w:noWrap/>
            <w:vAlign w:val="center"/>
            <w:hideMark/>
          </w:tcPr>
          <w:p w14:paraId="460A9CD5" w14:textId="6FF1F1CD" w:rsidR="0067641A" w:rsidRPr="007E4357" w:rsidRDefault="0067641A"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31/12/26</w:t>
            </w:r>
          </w:p>
        </w:tc>
        <w:tc>
          <w:tcPr>
            <w:tcW w:w="1240" w:type="dxa"/>
            <w:tcBorders>
              <w:top w:val="nil"/>
              <w:left w:val="nil"/>
              <w:bottom w:val="single" w:sz="8" w:space="0" w:color="auto"/>
              <w:right w:val="single" w:sz="4" w:space="0" w:color="auto"/>
            </w:tcBorders>
            <w:shd w:val="clear" w:color="auto" w:fill="auto"/>
            <w:noWrap/>
            <w:vAlign w:val="center"/>
            <w:hideMark/>
          </w:tcPr>
          <w:p w14:paraId="202F763E" w14:textId="3DF2D3A6" w:rsidR="0067641A" w:rsidRPr="007E4357" w:rsidRDefault="0067641A"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 </w:t>
            </w:r>
            <w:r w:rsidR="00464527" w:rsidRPr="007E4357">
              <w:rPr>
                <w:rFonts w:ascii="Calibri" w:eastAsia="Times New Roman" w:hAnsi="Calibri" w:cs="Calibri"/>
                <w:color w:val="000000"/>
                <w:lang w:eastAsia="fr-FR"/>
              </w:rPr>
              <w:t>08</w:t>
            </w:r>
          </w:p>
        </w:tc>
        <w:tc>
          <w:tcPr>
            <w:tcW w:w="2984" w:type="dxa"/>
            <w:tcBorders>
              <w:top w:val="nil"/>
              <w:left w:val="nil"/>
              <w:bottom w:val="single" w:sz="8" w:space="0" w:color="auto"/>
              <w:right w:val="single" w:sz="8" w:space="0" w:color="auto"/>
            </w:tcBorders>
            <w:shd w:val="clear" w:color="auto" w:fill="auto"/>
            <w:vAlign w:val="center"/>
            <w:hideMark/>
          </w:tcPr>
          <w:p w14:paraId="57D7DA5A" w14:textId="023CAC9D" w:rsidR="0067641A" w:rsidRPr="007E4357" w:rsidRDefault="0067641A" w:rsidP="0067641A">
            <w:pPr>
              <w:jc w:val="center"/>
              <w:rPr>
                <w:rFonts w:ascii="Calibri" w:eastAsia="Times New Roman" w:hAnsi="Calibri" w:cs="Calibri"/>
                <w:color w:val="000000"/>
                <w:lang w:eastAsia="fr-FR"/>
              </w:rPr>
            </w:pPr>
            <w:proofErr w:type="gramStart"/>
            <w:r w:rsidRPr="007E4357">
              <w:rPr>
                <w:rFonts w:ascii="Calibri" w:eastAsia="Times New Roman" w:hAnsi="Calibri" w:cs="Calibri"/>
                <w:color w:val="000000"/>
                <w:lang w:eastAsia="fr-FR"/>
              </w:rPr>
              <w:t>Fermeture fin</w:t>
            </w:r>
            <w:proofErr w:type="gramEnd"/>
            <w:r w:rsidRPr="007E4357">
              <w:rPr>
                <w:rFonts w:ascii="Calibri" w:eastAsia="Times New Roman" w:hAnsi="Calibri" w:cs="Calibri"/>
                <w:color w:val="000000"/>
                <w:lang w:eastAsia="fr-FR"/>
              </w:rPr>
              <w:t xml:space="preserve"> d’année</w:t>
            </w:r>
          </w:p>
        </w:tc>
      </w:tr>
      <w:tr w:rsidR="0067641A" w:rsidRPr="00E22E3D" w14:paraId="38305D19" w14:textId="77777777" w:rsidTr="00823332">
        <w:trPr>
          <w:trHeight w:val="300"/>
        </w:trPr>
        <w:tc>
          <w:tcPr>
            <w:tcW w:w="2840" w:type="dxa"/>
            <w:tcBorders>
              <w:top w:val="nil"/>
              <w:left w:val="single" w:sz="8" w:space="0" w:color="auto"/>
              <w:bottom w:val="single" w:sz="8" w:space="0" w:color="auto"/>
              <w:right w:val="single" w:sz="4" w:space="0" w:color="auto"/>
            </w:tcBorders>
            <w:shd w:val="clear" w:color="auto" w:fill="auto"/>
            <w:noWrap/>
            <w:vAlign w:val="center"/>
          </w:tcPr>
          <w:p w14:paraId="55AF2F47" w14:textId="77777777" w:rsidR="0067641A" w:rsidRPr="00E22E3D" w:rsidRDefault="0067641A" w:rsidP="0067641A">
            <w:pPr>
              <w:jc w:val="center"/>
              <w:rPr>
                <w:rFonts w:ascii="Calibri" w:eastAsia="Times New Roman" w:hAnsi="Calibri" w:cs="Calibri"/>
                <w:color w:val="000000"/>
                <w:lang w:eastAsia="fr-FR"/>
              </w:rPr>
            </w:pPr>
          </w:p>
        </w:tc>
        <w:tc>
          <w:tcPr>
            <w:tcW w:w="1258" w:type="dxa"/>
            <w:tcBorders>
              <w:top w:val="nil"/>
              <w:left w:val="nil"/>
              <w:bottom w:val="single" w:sz="8" w:space="0" w:color="auto"/>
              <w:right w:val="single" w:sz="4" w:space="0" w:color="auto"/>
            </w:tcBorders>
            <w:shd w:val="clear" w:color="auto" w:fill="auto"/>
            <w:noWrap/>
            <w:vAlign w:val="center"/>
          </w:tcPr>
          <w:p w14:paraId="3CB5A324" w14:textId="2B854CB8" w:rsidR="0067641A" w:rsidRPr="00E22E3D" w:rsidRDefault="0067641A" w:rsidP="0067641A">
            <w:pPr>
              <w:jc w:val="center"/>
              <w:rPr>
                <w:rFonts w:ascii="Calibri" w:eastAsia="Times New Roman" w:hAnsi="Calibri" w:cs="Calibri"/>
                <w:color w:val="000000"/>
                <w:lang w:eastAsia="fr-FR"/>
              </w:rPr>
            </w:pPr>
            <w:r>
              <w:rPr>
                <w:rFonts w:ascii="Calibri" w:eastAsia="Times New Roman" w:hAnsi="Calibri" w:cs="Calibri"/>
                <w:color w:val="000000"/>
                <w:lang w:eastAsia="fr-FR"/>
              </w:rPr>
              <w:t>01/01/27</w:t>
            </w:r>
          </w:p>
        </w:tc>
        <w:tc>
          <w:tcPr>
            <w:tcW w:w="1258" w:type="dxa"/>
            <w:tcBorders>
              <w:top w:val="nil"/>
              <w:left w:val="nil"/>
              <w:bottom w:val="single" w:sz="8" w:space="0" w:color="auto"/>
              <w:right w:val="single" w:sz="4" w:space="0" w:color="auto"/>
            </w:tcBorders>
            <w:shd w:val="clear" w:color="auto" w:fill="auto"/>
            <w:noWrap/>
            <w:vAlign w:val="center"/>
          </w:tcPr>
          <w:p w14:paraId="1F406895" w14:textId="04D6AD03" w:rsidR="0067641A" w:rsidRPr="00E22E3D" w:rsidRDefault="0067641A" w:rsidP="0067641A">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r w:rsidR="00C731DB" w:rsidRPr="007E4357">
              <w:rPr>
                <w:rFonts w:ascii="Calibri" w:eastAsia="Times New Roman" w:hAnsi="Calibri" w:cs="Calibri"/>
                <w:color w:val="000000"/>
                <w:lang w:eastAsia="fr-FR"/>
              </w:rPr>
              <w:t>02</w:t>
            </w:r>
            <w:r w:rsidRPr="007E4357">
              <w:rPr>
                <w:rFonts w:ascii="Calibri" w:eastAsia="Times New Roman" w:hAnsi="Calibri" w:cs="Calibri"/>
                <w:color w:val="000000"/>
                <w:lang w:eastAsia="fr-FR"/>
              </w:rPr>
              <w:t>/</w:t>
            </w:r>
            <w:r>
              <w:rPr>
                <w:rFonts w:ascii="Calibri" w:eastAsia="Times New Roman" w:hAnsi="Calibri" w:cs="Calibri"/>
                <w:color w:val="000000"/>
                <w:lang w:eastAsia="fr-FR"/>
              </w:rPr>
              <w:t>01/27</w:t>
            </w:r>
          </w:p>
        </w:tc>
        <w:tc>
          <w:tcPr>
            <w:tcW w:w="1240" w:type="dxa"/>
            <w:tcBorders>
              <w:top w:val="nil"/>
              <w:left w:val="nil"/>
              <w:bottom w:val="single" w:sz="8" w:space="0" w:color="auto"/>
              <w:right w:val="single" w:sz="4" w:space="0" w:color="auto"/>
            </w:tcBorders>
            <w:shd w:val="clear" w:color="auto" w:fill="auto"/>
            <w:noWrap/>
            <w:vAlign w:val="center"/>
          </w:tcPr>
          <w:p w14:paraId="04F8E111" w14:textId="27AE4BA4" w:rsidR="0067641A" w:rsidRPr="00E22E3D" w:rsidRDefault="00464527" w:rsidP="0067641A">
            <w:pPr>
              <w:jc w:val="center"/>
              <w:rPr>
                <w:rFonts w:ascii="Calibri" w:eastAsia="Times New Roman" w:hAnsi="Calibri" w:cs="Calibri"/>
                <w:color w:val="000000"/>
                <w:lang w:eastAsia="fr-FR"/>
              </w:rPr>
            </w:pPr>
            <w:r>
              <w:rPr>
                <w:rFonts w:ascii="Calibri" w:eastAsia="Times New Roman" w:hAnsi="Calibri" w:cs="Calibri"/>
                <w:color w:val="000000"/>
                <w:lang w:eastAsia="fr-FR"/>
              </w:rPr>
              <w:t>0</w:t>
            </w:r>
            <w:r w:rsidR="00C731DB">
              <w:rPr>
                <w:rFonts w:ascii="Calibri" w:eastAsia="Times New Roman" w:hAnsi="Calibri" w:cs="Calibri"/>
                <w:color w:val="000000"/>
                <w:lang w:eastAsia="fr-FR"/>
              </w:rPr>
              <w:t>0</w:t>
            </w:r>
          </w:p>
        </w:tc>
        <w:tc>
          <w:tcPr>
            <w:tcW w:w="2984" w:type="dxa"/>
            <w:tcBorders>
              <w:top w:val="nil"/>
              <w:left w:val="nil"/>
              <w:bottom w:val="single" w:sz="8" w:space="0" w:color="auto"/>
              <w:right w:val="single" w:sz="8" w:space="0" w:color="auto"/>
            </w:tcBorders>
            <w:shd w:val="clear" w:color="auto" w:fill="auto"/>
            <w:vAlign w:val="center"/>
          </w:tcPr>
          <w:p w14:paraId="5ADF00D9" w14:textId="37C6D9CD" w:rsidR="0067641A" w:rsidRDefault="0067641A" w:rsidP="0067641A">
            <w:pPr>
              <w:jc w:val="center"/>
              <w:rPr>
                <w:rFonts w:ascii="Calibri" w:eastAsia="Times New Roman" w:hAnsi="Calibri" w:cs="Calibri"/>
                <w:color w:val="000000"/>
                <w:lang w:eastAsia="fr-FR"/>
              </w:rPr>
            </w:pPr>
            <w:r>
              <w:rPr>
                <w:rFonts w:ascii="Calibri" w:eastAsia="Times New Roman" w:hAnsi="Calibri" w:cs="Calibri"/>
                <w:color w:val="000000"/>
                <w:lang w:eastAsia="fr-FR"/>
              </w:rPr>
              <w:t>Fermeture début d’année</w:t>
            </w:r>
          </w:p>
        </w:tc>
      </w:tr>
      <w:tr w:rsidR="0067641A" w:rsidRPr="00E22E3D" w14:paraId="1C2043CD" w14:textId="77777777" w:rsidTr="00823332">
        <w:trPr>
          <w:trHeight w:val="1440"/>
        </w:trPr>
        <w:tc>
          <w:tcPr>
            <w:tcW w:w="2840" w:type="dxa"/>
            <w:tcBorders>
              <w:top w:val="nil"/>
              <w:left w:val="single" w:sz="8" w:space="0" w:color="auto"/>
              <w:bottom w:val="single" w:sz="4" w:space="0" w:color="auto"/>
              <w:right w:val="single" w:sz="4" w:space="0" w:color="auto"/>
            </w:tcBorders>
            <w:shd w:val="clear" w:color="auto" w:fill="EAF1DD" w:themeFill="accent3" w:themeFillTint="33"/>
            <w:vAlign w:val="center"/>
            <w:hideMark/>
          </w:tcPr>
          <w:p w14:paraId="327060E0" w14:textId="77777777" w:rsidR="0067641A" w:rsidRPr="00E22E3D" w:rsidRDefault="0067641A" w:rsidP="0067641A">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ADRESSE Bâtiment</w:t>
            </w:r>
          </w:p>
        </w:tc>
        <w:tc>
          <w:tcPr>
            <w:tcW w:w="1258" w:type="dxa"/>
            <w:tcBorders>
              <w:top w:val="nil"/>
              <w:left w:val="nil"/>
              <w:bottom w:val="single" w:sz="4" w:space="0" w:color="auto"/>
              <w:right w:val="single" w:sz="4" w:space="0" w:color="auto"/>
            </w:tcBorders>
            <w:shd w:val="clear" w:color="auto" w:fill="EAF1DD" w:themeFill="accent3" w:themeFillTint="33"/>
            <w:vAlign w:val="center"/>
            <w:hideMark/>
          </w:tcPr>
          <w:p w14:paraId="1C412E38" w14:textId="77777777" w:rsidR="0067641A" w:rsidRPr="00E22E3D" w:rsidRDefault="0067641A" w:rsidP="0067641A">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début de période de </w:t>
            </w:r>
            <w:r w:rsidRPr="00E22E3D">
              <w:rPr>
                <w:rFonts w:ascii="Calibri" w:eastAsia="Times New Roman" w:hAnsi="Calibri" w:cs="Calibri"/>
                <w:b/>
                <w:bCs/>
                <w:color w:val="0070C0"/>
                <w:lang w:eastAsia="fr-FR"/>
              </w:rPr>
              <w:t>prestation réduite</w:t>
            </w:r>
          </w:p>
        </w:tc>
        <w:tc>
          <w:tcPr>
            <w:tcW w:w="1258" w:type="dxa"/>
            <w:tcBorders>
              <w:top w:val="nil"/>
              <w:left w:val="nil"/>
              <w:bottom w:val="single" w:sz="4" w:space="0" w:color="auto"/>
              <w:right w:val="single" w:sz="4" w:space="0" w:color="auto"/>
            </w:tcBorders>
            <w:shd w:val="clear" w:color="auto" w:fill="EAF1DD" w:themeFill="accent3" w:themeFillTint="33"/>
            <w:vAlign w:val="center"/>
            <w:hideMark/>
          </w:tcPr>
          <w:p w14:paraId="0B96E0B4" w14:textId="77777777" w:rsidR="0067641A" w:rsidRPr="00E22E3D" w:rsidRDefault="0067641A" w:rsidP="0067641A">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fin de période de </w:t>
            </w:r>
            <w:r w:rsidRPr="00E22E3D">
              <w:rPr>
                <w:rFonts w:ascii="Calibri" w:eastAsia="Times New Roman" w:hAnsi="Calibri" w:cs="Calibri"/>
                <w:b/>
                <w:bCs/>
                <w:color w:val="0070C0"/>
                <w:lang w:eastAsia="fr-FR"/>
              </w:rPr>
              <w:t>prestation réduite</w:t>
            </w:r>
          </w:p>
        </w:tc>
        <w:tc>
          <w:tcPr>
            <w:tcW w:w="1240" w:type="dxa"/>
            <w:tcBorders>
              <w:top w:val="nil"/>
              <w:left w:val="nil"/>
              <w:bottom w:val="single" w:sz="4" w:space="0" w:color="auto"/>
              <w:right w:val="single" w:sz="4" w:space="0" w:color="auto"/>
            </w:tcBorders>
            <w:shd w:val="clear" w:color="auto" w:fill="EAF1DD" w:themeFill="accent3" w:themeFillTint="33"/>
            <w:vAlign w:val="center"/>
            <w:hideMark/>
          </w:tcPr>
          <w:p w14:paraId="3637225F" w14:textId="77777777" w:rsidR="0067641A" w:rsidRPr="00E22E3D" w:rsidRDefault="0067641A" w:rsidP="0067641A">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Nombre de jours ouvrés</w:t>
            </w:r>
          </w:p>
        </w:tc>
        <w:tc>
          <w:tcPr>
            <w:tcW w:w="2984" w:type="dxa"/>
            <w:tcBorders>
              <w:top w:val="nil"/>
              <w:left w:val="nil"/>
              <w:bottom w:val="single" w:sz="4" w:space="0" w:color="auto"/>
              <w:right w:val="single" w:sz="8" w:space="0" w:color="auto"/>
            </w:tcBorders>
            <w:shd w:val="clear" w:color="auto" w:fill="EAF1DD" w:themeFill="accent3" w:themeFillTint="33"/>
            <w:vAlign w:val="center"/>
            <w:hideMark/>
          </w:tcPr>
          <w:p w14:paraId="7C2E6D33" w14:textId="77777777" w:rsidR="0067641A" w:rsidRPr="00E22E3D" w:rsidRDefault="0067641A" w:rsidP="0067641A">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Remarques</w:t>
            </w:r>
          </w:p>
        </w:tc>
      </w:tr>
      <w:tr w:rsidR="0067641A" w:rsidRPr="00E22E3D" w14:paraId="24D8CC05" w14:textId="77777777" w:rsidTr="007E4357">
        <w:trPr>
          <w:trHeight w:val="576"/>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1CD5D622" w14:textId="7D3A3704" w:rsidR="0067641A" w:rsidRPr="007E4357" w:rsidRDefault="007E4357"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w:t>
            </w:r>
          </w:p>
        </w:tc>
        <w:tc>
          <w:tcPr>
            <w:tcW w:w="1258" w:type="dxa"/>
            <w:tcBorders>
              <w:top w:val="nil"/>
              <w:left w:val="nil"/>
              <w:bottom w:val="single" w:sz="4" w:space="0" w:color="auto"/>
              <w:right w:val="single" w:sz="4" w:space="0" w:color="auto"/>
            </w:tcBorders>
            <w:shd w:val="clear" w:color="auto" w:fill="auto"/>
            <w:noWrap/>
            <w:vAlign w:val="center"/>
          </w:tcPr>
          <w:p w14:paraId="528494D7" w14:textId="3D5D7FD3" w:rsidR="0067641A" w:rsidRPr="007E4357" w:rsidRDefault="007E4357"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w:t>
            </w:r>
          </w:p>
        </w:tc>
        <w:tc>
          <w:tcPr>
            <w:tcW w:w="1258" w:type="dxa"/>
            <w:tcBorders>
              <w:top w:val="nil"/>
              <w:left w:val="nil"/>
              <w:bottom w:val="single" w:sz="4" w:space="0" w:color="auto"/>
              <w:right w:val="single" w:sz="4" w:space="0" w:color="auto"/>
            </w:tcBorders>
            <w:shd w:val="clear" w:color="auto" w:fill="auto"/>
            <w:noWrap/>
            <w:vAlign w:val="center"/>
          </w:tcPr>
          <w:p w14:paraId="434EE8AD" w14:textId="46FDA6BB" w:rsidR="0067641A" w:rsidRPr="007E4357" w:rsidRDefault="007E4357"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w:t>
            </w:r>
          </w:p>
        </w:tc>
        <w:tc>
          <w:tcPr>
            <w:tcW w:w="1240" w:type="dxa"/>
            <w:tcBorders>
              <w:top w:val="nil"/>
              <w:left w:val="nil"/>
              <w:bottom w:val="single" w:sz="4" w:space="0" w:color="auto"/>
              <w:right w:val="single" w:sz="4" w:space="0" w:color="auto"/>
            </w:tcBorders>
            <w:shd w:val="clear" w:color="auto" w:fill="auto"/>
            <w:noWrap/>
            <w:vAlign w:val="center"/>
          </w:tcPr>
          <w:p w14:paraId="45411641" w14:textId="0BF22F0D" w:rsidR="0067641A" w:rsidRPr="007E4357" w:rsidRDefault="007E4357" w:rsidP="0067641A">
            <w:pPr>
              <w:jc w:val="center"/>
              <w:rPr>
                <w:rFonts w:ascii="Calibri" w:eastAsia="Times New Roman" w:hAnsi="Calibri" w:cs="Calibri"/>
                <w:color w:val="000000"/>
                <w:lang w:eastAsia="fr-FR"/>
              </w:rPr>
            </w:pPr>
            <w:r w:rsidRPr="007E4357">
              <w:rPr>
                <w:rFonts w:ascii="Calibri" w:eastAsia="Times New Roman" w:hAnsi="Calibri" w:cs="Calibri"/>
                <w:color w:val="000000"/>
                <w:lang w:eastAsia="fr-FR"/>
              </w:rPr>
              <w:t>/</w:t>
            </w:r>
          </w:p>
        </w:tc>
        <w:tc>
          <w:tcPr>
            <w:tcW w:w="2984" w:type="dxa"/>
            <w:tcBorders>
              <w:top w:val="nil"/>
              <w:left w:val="nil"/>
              <w:bottom w:val="single" w:sz="4" w:space="0" w:color="auto"/>
              <w:right w:val="single" w:sz="8" w:space="0" w:color="auto"/>
            </w:tcBorders>
            <w:shd w:val="clear" w:color="auto" w:fill="auto"/>
            <w:vAlign w:val="center"/>
          </w:tcPr>
          <w:p w14:paraId="6CFF9A8C" w14:textId="25FB644A" w:rsidR="0067641A" w:rsidRPr="007E4357" w:rsidRDefault="007E4357" w:rsidP="0067641A">
            <w:pPr>
              <w:jc w:val="center"/>
              <w:rPr>
                <w:rFonts w:ascii="Calibri" w:eastAsia="Times New Roman" w:hAnsi="Calibri" w:cs="Calibri"/>
                <w:color w:val="000000"/>
                <w:highlight w:val="yellow"/>
                <w:lang w:eastAsia="fr-FR"/>
              </w:rPr>
            </w:pPr>
            <w:r w:rsidRPr="007E4357">
              <w:rPr>
                <w:rFonts w:ascii="Calibri" w:eastAsia="Times New Roman" w:hAnsi="Calibri" w:cs="Calibri"/>
                <w:color w:val="000000"/>
                <w:lang w:eastAsia="fr-FR"/>
              </w:rPr>
              <w:t>/</w:t>
            </w:r>
          </w:p>
        </w:tc>
      </w:tr>
    </w:tbl>
    <w:p w14:paraId="654FAA40" w14:textId="77777777" w:rsidR="00E47A93" w:rsidRPr="00E47A93" w:rsidRDefault="00E47A93" w:rsidP="00E47A93"/>
    <w:p w14:paraId="3C4340E0" w14:textId="77777777" w:rsidR="00704758" w:rsidRPr="00D629D1" w:rsidRDefault="008502CD" w:rsidP="00D629D1">
      <w:pPr>
        <w:jc w:val="both"/>
        <w:rPr>
          <w:rFonts w:cs="Arial"/>
          <w:sz w:val="24"/>
          <w:szCs w:val="24"/>
        </w:rPr>
      </w:pPr>
      <w:r w:rsidRPr="00D629D1">
        <w:rPr>
          <w:rFonts w:cs="Arial"/>
          <w:sz w:val="24"/>
          <w:szCs w:val="24"/>
        </w:rPr>
        <w:t xml:space="preserve">Ces dates sont indicatives, ce sont sensiblement les mêmes chaque année, elles seront communiquées chaque </w:t>
      </w:r>
      <w:r w:rsidR="000414FA" w:rsidRPr="00D629D1">
        <w:rPr>
          <w:rFonts w:cs="Arial"/>
          <w:sz w:val="24"/>
          <w:szCs w:val="24"/>
        </w:rPr>
        <w:t>année dès qu’elles sont connues</w:t>
      </w:r>
    </w:p>
    <w:p w14:paraId="7B1CB33A" w14:textId="77777777" w:rsidR="000414FA" w:rsidRDefault="000414FA" w:rsidP="000414FA"/>
    <w:p w14:paraId="1714C0D1" w14:textId="77777777" w:rsidR="00386770" w:rsidRDefault="00386770" w:rsidP="000414FA"/>
    <w:p w14:paraId="36BCF13E" w14:textId="77777777" w:rsidR="00E22E3D" w:rsidRDefault="00E22E3D" w:rsidP="000414FA"/>
    <w:p w14:paraId="097FA5FA" w14:textId="77777777" w:rsidR="00AB76BE" w:rsidRPr="00A24B32" w:rsidRDefault="00207CB1" w:rsidP="00A3464B">
      <w:pPr>
        <w:pStyle w:val="Titre1"/>
        <w:numPr>
          <w:ilvl w:val="0"/>
          <w:numId w:val="1"/>
        </w:numPr>
        <w:spacing w:before="0"/>
        <w:jc w:val="both"/>
        <w:rPr>
          <w:rFonts w:cs="Arial"/>
          <w:b/>
          <w:smallCaps w:val="0"/>
          <w:sz w:val="24"/>
          <w:szCs w:val="24"/>
        </w:rPr>
      </w:pPr>
      <w:r w:rsidRPr="00A24B32">
        <w:rPr>
          <w:rFonts w:cs="Arial"/>
          <w:b/>
          <w:smallCaps w:val="0"/>
          <w:sz w:val="24"/>
          <w:szCs w:val="24"/>
        </w:rPr>
        <w:t>Exigences particulières pour les matériels :</w:t>
      </w:r>
    </w:p>
    <w:p w14:paraId="010F221E" w14:textId="77777777" w:rsidR="00704758" w:rsidRPr="00036883" w:rsidRDefault="00704758" w:rsidP="00A3464B">
      <w:pPr>
        <w:jc w:val="both"/>
        <w:rPr>
          <w:rFonts w:cs="Arial"/>
        </w:rPr>
      </w:pPr>
    </w:p>
    <w:p w14:paraId="3C9C9883" w14:textId="77777777" w:rsidR="00704758" w:rsidRPr="00D46831" w:rsidRDefault="00D46831" w:rsidP="00A3464B">
      <w:pPr>
        <w:jc w:val="both"/>
        <w:rPr>
          <w:rFonts w:cs="Arial"/>
          <w:sz w:val="24"/>
          <w:szCs w:val="24"/>
        </w:rPr>
      </w:pPr>
      <w:r w:rsidRPr="00D46831">
        <w:rPr>
          <w:rFonts w:cs="Arial"/>
          <w:sz w:val="24"/>
          <w:szCs w:val="24"/>
        </w:rPr>
        <w:t xml:space="preserve">Un chariot de ménage </w:t>
      </w:r>
      <w:r w:rsidR="00BC799E">
        <w:rPr>
          <w:rFonts w:cs="Arial"/>
          <w:sz w:val="24"/>
          <w:szCs w:val="24"/>
        </w:rPr>
        <w:t xml:space="preserve">adapté à la méthode par pré imprégnation </w:t>
      </w:r>
      <w:r w:rsidRPr="00D46831">
        <w:rPr>
          <w:rFonts w:cs="Arial"/>
          <w:sz w:val="24"/>
          <w:szCs w:val="24"/>
        </w:rPr>
        <w:t>et un aspirateur</w:t>
      </w:r>
      <w:r w:rsidR="00350902">
        <w:rPr>
          <w:rFonts w:cs="Arial"/>
          <w:sz w:val="24"/>
          <w:szCs w:val="24"/>
        </w:rPr>
        <w:t xml:space="preserve"> </w:t>
      </w:r>
      <w:bookmarkStart w:id="0" w:name="_Hlk97905352"/>
      <w:r w:rsidR="00350902">
        <w:rPr>
          <w:rFonts w:cs="Arial"/>
          <w:sz w:val="24"/>
          <w:szCs w:val="24"/>
        </w:rPr>
        <w:t>(avec filtre HEPA)</w:t>
      </w:r>
      <w:r w:rsidRPr="00D46831">
        <w:rPr>
          <w:rFonts w:cs="Arial"/>
          <w:sz w:val="24"/>
          <w:szCs w:val="24"/>
        </w:rPr>
        <w:t xml:space="preserve"> </w:t>
      </w:r>
      <w:bookmarkEnd w:id="0"/>
      <w:r w:rsidRPr="00D46831">
        <w:rPr>
          <w:rFonts w:cs="Arial"/>
          <w:sz w:val="24"/>
          <w:szCs w:val="24"/>
        </w:rPr>
        <w:t>par agent.</w:t>
      </w:r>
    </w:p>
    <w:p w14:paraId="5E93BB98" w14:textId="03A426E9" w:rsidR="00704758" w:rsidRDefault="00D46831" w:rsidP="00A24B32">
      <w:pPr>
        <w:rPr>
          <w:rFonts w:cs="Arial"/>
          <w:sz w:val="24"/>
          <w:szCs w:val="24"/>
        </w:rPr>
      </w:pPr>
      <w:r w:rsidRPr="004A0B68">
        <w:rPr>
          <w:rFonts w:cs="Arial"/>
          <w:sz w:val="24"/>
          <w:szCs w:val="24"/>
        </w:rPr>
        <w:t xml:space="preserve">Au minimum </w:t>
      </w:r>
      <w:r w:rsidR="009055B8" w:rsidRPr="004A0B68">
        <w:rPr>
          <w:rFonts w:cs="Arial"/>
          <w:sz w:val="24"/>
          <w:szCs w:val="24"/>
        </w:rPr>
        <w:t>deux</w:t>
      </w:r>
      <w:r w:rsidRPr="004A0B68">
        <w:rPr>
          <w:rFonts w:cs="Arial"/>
          <w:sz w:val="24"/>
          <w:szCs w:val="24"/>
        </w:rPr>
        <w:t xml:space="preserve"> </w:t>
      </w:r>
      <w:proofErr w:type="spellStart"/>
      <w:r w:rsidRPr="004A0B68">
        <w:rPr>
          <w:rFonts w:cs="Arial"/>
          <w:sz w:val="24"/>
          <w:szCs w:val="24"/>
        </w:rPr>
        <w:t>auto</w:t>
      </w:r>
      <w:r w:rsidR="007234F8" w:rsidRPr="004A0B68">
        <w:rPr>
          <w:rFonts w:cs="Arial"/>
          <w:sz w:val="24"/>
          <w:szCs w:val="24"/>
        </w:rPr>
        <w:t>-</w:t>
      </w:r>
      <w:r w:rsidR="00436167" w:rsidRPr="004A0B68">
        <w:rPr>
          <w:rFonts w:cs="Arial"/>
          <w:sz w:val="24"/>
          <w:szCs w:val="24"/>
        </w:rPr>
        <w:t>laveuse</w:t>
      </w:r>
      <w:proofErr w:type="spellEnd"/>
      <w:r w:rsidR="00436167" w:rsidRPr="004A0B68">
        <w:rPr>
          <w:rFonts w:cs="Arial"/>
          <w:sz w:val="24"/>
          <w:szCs w:val="24"/>
        </w:rPr>
        <w:t xml:space="preserve"> en permanence sur sit</w:t>
      </w:r>
      <w:r w:rsidR="000414FA" w:rsidRPr="004A0B68">
        <w:rPr>
          <w:rFonts w:cs="Arial"/>
          <w:sz w:val="24"/>
          <w:szCs w:val="24"/>
        </w:rPr>
        <w:t>e</w:t>
      </w:r>
      <w:r w:rsidR="004A0B68">
        <w:rPr>
          <w:rFonts w:cs="Arial"/>
          <w:sz w:val="24"/>
          <w:szCs w:val="24"/>
        </w:rPr>
        <w:t>.</w:t>
      </w:r>
    </w:p>
    <w:p w14:paraId="6490B200" w14:textId="77777777" w:rsidR="000414FA" w:rsidRDefault="000414FA" w:rsidP="00A24B32">
      <w:pPr>
        <w:rPr>
          <w:rFonts w:cs="Arial"/>
          <w:sz w:val="24"/>
          <w:szCs w:val="24"/>
        </w:rPr>
      </w:pPr>
    </w:p>
    <w:p w14:paraId="1E09868A" w14:textId="77777777" w:rsidR="001E2D72" w:rsidRDefault="001E2D72" w:rsidP="001E2D72">
      <w:pPr>
        <w:rPr>
          <w:rFonts w:cs="Arial"/>
          <w:sz w:val="24"/>
          <w:szCs w:val="24"/>
        </w:rPr>
      </w:pPr>
      <w:r>
        <w:rPr>
          <w:b/>
          <w:bCs/>
        </w:rPr>
        <w:t xml:space="preserve">Les </w:t>
      </w:r>
      <w:proofErr w:type="spellStart"/>
      <w:r>
        <w:rPr>
          <w:b/>
          <w:bCs/>
        </w:rPr>
        <w:t>auto-laveuses</w:t>
      </w:r>
      <w:proofErr w:type="spellEnd"/>
      <w:r>
        <w:rPr>
          <w:b/>
          <w:bCs/>
        </w:rPr>
        <w:t xml:space="preserve"> présentent sur le site de l’Université de Lorraine devront être équipées d’un système de génération autonome d’eau ozonée.</w:t>
      </w:r>
    </w:p>
    <w:p w14:paraId="6E7B1C1E" w14:textId="77777777" w:rsidR="001E2D72" w:rsidRDefault="001E2D72" w:rsidP="001E2D72">
      <w:pPr>
        <w:rPr>
          <w:rFonts w:cs="Arial"/>
          <w:sz w:val="24"/>
          <w:szCs w:val="24"/>
        </w:rPr>
      </w:pPr>
    </w:p>
    <w:p w14:paraId="03F2AFC0" w14:textId="77777777" w:rsidR="00386770" w:rsidRDefault="00386770" w:rsidP="001E2D72">
      <w:pPr>
        <w:tabs>
          <w:tab w:val="left" w:pos="1025"/>
        </w:tabs>
        <w:rPr>
          <w:rFonts w:cs="Arial"/>
          <w:sz w:val="24"/>
          <w:szCs w:val="24"/>
        </w:rPr>
      </w:pPr>
    </w:p>
    <w:p w14:paraId="77259B60" w14:textId="77777777" w:rsidR="00386770" w:rsidRDefault="00386770" w:rsidP="00A24B32">
      <w:pPr>
        <w:rPr>
          <w:rFonts w:cs="Arial"/>
          <w:sz w:val="24"/>
          <w:szCs w:val="24"/>
        </w:rPr>
      </w:pPr>
    </w:p>
    <w:p w14:paraId="78C6B991" w14:textId="77777777" w:rsidR="00F66FDA" w:rsidRDefault="00F66FDA" w:rsidP="00A3464B">
      <w:pPr>
        <w:pStyle w:val="Titre1"/>
        <w:numPr>
          <w:ilvl w:val="0"/>
          <w:numId w:val="1"/>
        </w:numPr>
        <w:spacing w:before="0"/>
        <w:jc w:val="both"/>
        <w:rPr>
          <w:rFonts w:cs="Arial"/>
          <w:b/>
          <w:smallCaps w:val="0"/>
          <w:sz w:val="24"/>
          <w:szCs w:val="24"/>
        </w:rPr>
      </w:pPr>
      <w:r>
        <w:rPr>
          <w:rFonts w:cs="Arial"/>
          <w:b/>
          <w:smallCaps w:val="0"/>
          <w:sz w:val="24"/>
          <w:szCs w:val="24"/>
        </w:rPr>
        <w:t>Equipement du site mise à disposition par l’UL</w:t>
      </w:r>
    </w:p>
    <w:p w14:paraId="7AC9EE14" w14:textId="77777777" w:rsidR="00F66FDA" w:rsidRDefault="00F66FDA" w:rsidP="00F66FDA"/>
    <w:p w14:paraId="2FBF5F97" w14:textId="15F33438" w:rsidR="00F66FDA" w:rsidRDefault="00F66FDA" w:rsidP="00F66FDA">
      <w:r>
        <w:t>Nombre de machines à ozonée :</w:t>
      </w:r>
      <w:r w:rsidR="009055B8">
        <w:t xml:space="preserve"> </w:t>
      </w:r>
      <w:r w:rsidR="009055B8" w:rsidRPr="004A0B68">
        <w:t>2</w:t>
      </w:r>
    </w:p>
    <w:p w14:paraId="5BC2F41A" w14:textId="77777777" w:rsidR="00F66FDA" w:rsidRDefault="00F66FDA" w:rsidP="00F66FDA"/>
    <w:tbl>
      <w:tblPr>
        <w:tblStyle w:val="Grilledutableau"/>
        <w:tblW w:w="7226" w:type="dxa"/>
        <w:tblLook w:val="04A0" w:firstRow="1" w:lastRow="0" w:firstColumn="1" w:lastColumn="0" w:noHBand="0" w:noVBand="1"/>
      </w:tblPr>
      <w:tblGrid>
        <w:gridCol w:w="2265"/>
        <w:gridCol w:w="4961"/>
      </w:tblGrid>
      <w:tr w:rsidR="00241BC8" w14:paraId="42BD261F" w14:textId="77777777" w:rsidTr="004A0B68">
        <w:trPr>
          <w:trHeight w:val="401"/>
        </w:trPr>
        <w:tc>
          <w:tcPr>
            <w:tcW w:w="2265" w:type="dxa"/>
            <w:shd w:val="clear" w:color="auto" w:fill="EAF1DD" w:themeFill="accent3" w:themeFillTint="33"/>
            <w:vAlign w:val="center"/>
          </w:tcPr>
          <w:p w14:paraId="611B77E3" w14:textId="77777777" w:rsidR="00241BC8" w:rsidRDefault="00241BC8" w:rsidP="00E15072">
            <w:pPr>
              <w:jc w:val="center"/>
            </w:pPr>
            <w:r>
              <w:t>Lieu d’implantation</w:t>
            </w:r>
          </w:p>
        </w:tc>
        <w:tc>
          <w:tcPr>
            <w:tcW w:w="4961" w:type="dxa"/>
            <w:shd w:val="clear" w:color="auto" w:fill="EAF1DD" w:themeFill="accent3" w:themeFillTint="33"/>
            <w:vAlign w:val="center"/>
          </w:tcPr>
          <w:p w14:paraId="75D335A0" w14:textId="77777777" w:rsidR="00241BC8" w:rsidRDefault="00241BC8" w:rsidP="00F66FDA">
            <w:pPr>
              <w:jc w:val="center"/>
            </w:pPr>
            <w:r>
              <w:t>Remarques</w:t>
            </w:r>
          </w:p>
        </w:tc>
      </w:tr>
      <w:tr w:rsidR="009055B8" w:rsidRPr="004A0B68" w14:paraId="2B185B02" w14:textId="77777777" w:rsidTr="004A0B68">
        <w:tc>
          <w:tcPr>
            <w:tcW w:w="2265" w:type="dxa"/>
            <w:shd w:val="clear" w:color="auto" w:fill="auto"/>
          </w:tcPr>
          <w:p w14:paraId="6D6C5BC9" w14:textId="5053A290" w:rsidR="009055B8" w:rsidRPr="004A0B68" w:rsidRDefault="009055B8" w:rsidP="00E15072">
            <w:pPr>
              <w:jc w:val="center"/>
            </w:pPr>
            <w:r w:rsidRPr="004A0B68">
              <w:t>RDC</w:t>
            </w:r>
          </w:p>
        </w:tc>
        <w:tc>
          <w:tcPr>
            <w:tcW w:w="4961" w:type="dxa"/>
            <w:vMerge w:val="restart"/>
            <w:shd w:val="clear" w:color="auto" w:fill="auto"/>
            <w:vAlign w:val="center"/>
          </w:tcPr>
          <w:p w14:paraId="710A16C4" w14:textId="4CA284CB" w:rsidR="009055B8" w:rsidRPr="004A0B68" w:rsidRDefault="009055B8" w:rsidP="009055B8">
            <w:pPr>
              <w:jc w:val="center"/>
            </w:pPr>
            <w:r w:rsidRPr="004A0B68">
              <w:t>Le site dispose de 2 ascenseurs</w:t>
            </w:r>
          </w:p>
        </w:tc>
      </w:tr>
      <w:tr w:rsidR="009055B8" w14:paraId="1814B209" w14:textId="77777777" w:rsidTr="004A0B68">
        <w:tc>
          <w:tcPr>
            <w:tcW w:w="2265" w:type="dxa"/>
            <w:shd w:val="clear" w:color="auto" w:fill="auto"/>
          </w:tcPr>
          <w:p w14:paraId="606834AA" w14:textId="27F91486" w:rsidR="009055B8" w:rsidRPr="00E15072" w:rsidRDefault="009055B8" w:rsidP="00E15072">
            <w:pPr>
              <w:jc w:val="center"/>
            </w:pPr>
            <w:r w:rsidRPr="004A0B68">
              <w:t>R+1</w:t>
            </w:r>
          </w:p>
        </w:tc>
        <w:tc>
          <w:tcPr>
            <w:tcW w:w="4961" w:type="dxa"/>
            <w:vMerge/>
            <w:shd w:val="clear" w:color="auto" w:fill="FFFF00"/>
          </w:tcPr>
          <w:p w14:paraId="18B94EE7" w14:textId="0DF7254E" w:rsidR="009055B8" w:rsidRPr="00E15072" w:rsidRDefault="009055B8" w:rsidP="00F66FDA"/>
        </w:tc>
      </w:tr>
    </w:tbl>
    <w:p w14:paraId="5CE4F16C" w14:textId="77777777" w:rsidR="00F66FDA" w:rsidRDefault="00F66FDA" w:rsidP="00F66FDA"/>
    <w:p w14:paraId="560EA043" w14:textId="77777777" w:rsidR="00F66FDA" w:rsidRDefault="00F66FDA" w:rsidP="00F66FDA"/>
    <w:p w14:paraId="0A2716FD" w14:textId="77777777" w:rsidR="00F66FDA" w:rsidRDefault="00F66FDA" w:rsidP="00F66FDA">
      <w:r>
        <w:t>Moyens de lavage sur site des MOPS</w:t>
      </w:r>
      <w:r w:rsidR="00F74D53">
        <w:t> :</w:t>
      </w:r>
    </w:p>
    <w:p w14:paraId="18A9A9ED" w14:textId="77777777" w:rsidR="00290185" w:rsidRDefault="00290185" w:rsidP="00F66FDA"/>
    <w:tbl>
      <w:tblPr>
        <w:tblStyle w:val="Grilledutableau"/>
        <w:tblW w:w="9209" w:type="dxa"/>
        <w:tblLook w:val="04A0" w:firstRow="1" w:lastRow="0" w:firstColumn="1" w:lastColumn="0" w:noHBand="0" w:noVBand="1"/>
      </w:tblPr>
      <w:tblGrid>
        <w:gridCol w:w="1132"/>
        <w:gridCol w:w="1133"/>
        <w:gridCol w:w="1132"/>
        <w:gridCol w:w="1133"/>
        <w:gridCol w:w="4679"/>
      </w:tblGrid>
      <w:tr w:rsidR="00290185" w14:paraId="6C14351B" w14:textId="77777777" w:rsidTr="003E70E6">
        <w:tc>
          <w:tcPr>
            <w:tcW w:w="2265" w:type="dxa"/>
            <w:gridSpan w:val="2"/>
            <w:shd w:val="clear" w:color="auto" w:fill="EAF1DD" w:themeFill="accent3" w:themeFillTint="33"/>
            <w:vAlign w:val="center"/>
          </w:tcPr>
          <w:p w14:paraId="3FE89D8C" w14:textId="77777777" w:rsidR="00290185" w:rsidRDefault="00290185" w:rsidP="003E70E6">
            <w:r>
              <w:t>Possibilité pour le prestataire d’implanter</w:t>
            </w:r>
          </w:p>
        </w:tc>
        <w:tc>
          <w:tcPr>
            <w:tcW w:w="2265" w:type="dxa"/>
            <w:gridSpan w:val="2"/>
            <w:shd w:val="clear" w:color="auto" w:fill="EAF1DD" w:themeFill="accent3" w:themeFillTint="33"/>
            <w:vAlign w:val="center"/>
          </w:tcPr>
          <w:p w14:paraId="59F0E364" w14:textId="77777777" w:rsidR="00290185" w:rsidRDefault="00290185" w:rsidP="003E70E6">
            <w:r>
              <w:t>Mise à disposition par l’UL</w:t>
            </w:r>
          </w:p>
        </w:tc>
        <w:tc>
          <w:tcPr>
            <w:tcW w:w="4679" w:type="dxa"/>
            <w:shd w:val="clear" w:color="auto" w:fill="EAF1DD" w:themeFill="accent3" w:themeFillTint="33"/>
            <w:vAlign w:val="center"/>
          </w:tcPr>
          <w:p w14:paraId="095063E0" w14:textId="77777777" w:rsidR="00290185" w:rsidRDefault="00290185" w:rsidP="003E70E6">
            <w:r>
              <w:t>Remarques</w:t>
            </w:r>
          </w:p>
        </w:tc>
      </w:tr>
      <w:tr w:rsidR="00290185" w14:paraId="356472A2" w14:textId="77777777" w:rsidTr="003E70E6">
        <w:tc>
          <w:tcPr>
            <w:tcW w:w="1132" w:type="dxa"/>
            <w:shd w:val="clear" w:color="auto" w:fill="auto"/>
            <w:vAlign w:val="center"/>
          </w:tcPr>
          <w:p w14:paraId="5E463781" w14:textId="77777777" w:rsidR="00290185" w:rsidRDefault="00290185" w:rsidP="003E70E6">
            <w:r>
              <w:t>Machine à laver (O/N)</w:t>
            </w:r>
          </w:p>
        </w:tc>
        <w:tc>
          <w:tcPr>
            <w:tcW w:w="1133" w:type="dxa"/>
            <w:shd w:val="clear" w:color="auto" w:fill="auto"/>
            <w:vAlign w:val="center"/>
          </w:tcPr>
          <w:p w14:paraId="46CC42E1" w14:textId="77777777" w:rsidR="00290185" w:rsidRDefault="00290185" w:rsidP="003E70E6">
            <w:proofErr w:type="spellStart"/>
            <w:proofErr w:type="gramStart"/>
            <w:r>
              <w:t>sèche</w:t>
            </w:r>
            <w:proofErr w:type="gramEnd"/>
            <w:r>
              <w:t xml:space="preserve"> linge</w:t>
            </w:r>
            <w:proofErr w:type="spellEnd"/>
            <w:r>
              <w:t xml:space="preserve"> (O/N)</w:t>
            </w:r>
          </w:p>
        </w:tc>
        <w:tc>
          <w:tcPr>
            <w:tcW w:w="1132" w:type="dxa"/>
            <w:shd w:val="clear" w:color="auto" w:fill="auto"/>
            <w:vAlign w:val="center"/>
          </w:tcPr>
          <w:p w14:paraId="252E849C" w14:textId="77777777" w:rsidR="00290185" w:rsidRDefault="00290185" w:rsidP="003E70E6">
            <w:r>
              <w:t>Machine à laver (O/N)</w:t>
            </w:r>
          </w:p>
        </w:tc>
        <w:tc>
          <w:tcPr>
            <w:tcW w:w="1133" w:type="dxa"/>
            <w:shd w:val="clear" w:color="auto" w:fill="auto"/>
            <w:vAlign w:val="center"/>
          </w:tcPr>
          <w:p w14:paraId="04A22A78" w14:textId="77777777" w:rsidR="00290185" w:rsidRDefault="00290185" w:rsidP="003E70E6">
            <w:proofErr w:type="spellStart"/>
            <w:proofErr w:type="gramStart"/>
            <w:r>
              <w:t>sèche</w:t>
            </w:r>
            <w:proofErr w:type="gramEnd"/>
            <w:r>
              <w:t xml:space="preserve"> linge</w:t>
            </w:r>
            <w:proofErr w:type="spellEnd"/>
            <w:r>
              <w:t xml:space="preserve"> (O/N)</w:t>
            </w:r>
          </w:p>
        </w:tc>
        <w:tc>
          <w:tcPr>
            <w:tcW w:w="4679" w:type="dxa"/>
            <w:shd w:val="clear" w:color="auto" w:fill="auto"/>
            <w:vAlign w:val="center"/>
          </w:tcPr>
          <w:p w14:paraId="5C43F03E" w14:textId="77777777" w:rsidR="00290185" w:rsidRDefault="00290185" w:rsidP="003E70E6"/>
        </w:tc>
      </w:tr>
      <w:tr w:rsidR="00290185" w14:paraId="143B13E2" w14:textId="77777777" w:rsidTr="004A0B68">
        <w:tc>
          <w:tcPr>
            <w:tcW w:w="1132" w:type="dxa"/>
            <w:shd w:val="clear" w:color="auto" w:fill="auto"/>
            <w:vAlign w:val="center"/>
          </w:tcPr>
          <w:p w14:paraId="698E9135" w14:textId="78DB7F40" w:rsidR="00290185" w:rsidRPr="004A0B68" w:rsidRDefault="009055B8" w:rsidP="003E70E6">
            <w:r w:rsidRPr="004A0B68">
              <w:t>N</w:t>
            </w:r>
          </w:p>
        </w:tc>
        <w:tc>
          <w:tcPr>
            <w:tcW w:w="1133" w:type="dxa"/>
            <w:shd w:val="clear" w:color="auto" w:fill="auto"/>
            <w:vAlign w:val="center"/>
          </w:tcPr>
          <w:p w14:paraId="1D658EB9" w14:textId="17ADA3E7" w:rsidR="00290185" w:rsidRPr="004A0B68" w:rsidRDefault="009055B8" w:rsidP="003E70E6">
            <w:r w:rsidRPr="004A0B68">
              <w:t>N</w:t>
            </w:r>
          </w:p>
        </w:tc>
        <w:tc>
          <w:tcPr>
            <w:tcW w:w="1132" w:type="dxa"/>
            <w:shd w:val="clear" w:color="auto" w:fill="auto"/>
            <w:vAlign w:val="center"/>
          </w:tcPr>
          <w:p w14:paraId="5C211B55" w14:textId="7B758CE3" w:rsidR="00290185" w:rsidRPr="004A0B68" w:rsidRDefault="009055B8" w:rsidP="003E70E6">
            <w:r w:rsidRPr="004A0B68">
              <w:t>O</w:t>
            </w:r>
          </w:p>
        </w:tc>
        <w:tc>
          <w:tcPr>
            <w:tcW w:w="1133" w:type="dxa"/>
            <w:shd w:val="clear" w:color="auto" w:fill="auto"/>
            <w:vAlign w:val="center"/>
          </w:tcPr>
          <w:p w14:paraId="7D227AB2" w14:textId="74B5DC6E" w:rsidR="00290185" w:rsidRPr="004A0B68" w:rsidRDefault="004A0B68" w:rsidP="003E70E6">
            <w:r w:rsidRPr="004A0B68">
              <w:t>O</w:t>
            </w:r>
          </w:p>
        </w:tc>
        <w:tc>
          <w:tcPr>
            <w:tcW w:w="4679" w:type="dxa"/>
            <w:shd w:val="clear" w:color="auto" w:fill="auto"/>
            <w:vAlign w:val="center"/>
          </w:tcPr>
          <w:p w14:paraId="2EC9F14E" w14:textId="77777777" w:rsidR="00290185" w:rsidRPr="004A0B68" w:rsidRDefault="00290185" w:rsidP="003E70E6"/>
        </w:tc>
      </w:tr>
    </w:tbl>
    <w:p w14:paraId="23C3FE39" w14:textId="77777777" w:rsidR="00290185" w:rsidRDefault="00290185" w:rsidP="00F66FDA"/>
    <w:p w14:paraId="673BD922" w14:textId="77777777" w:rsidR="00F66FDA" w:rsidRDefault="00F66FDA" w:rsidP="00F66FDA"/>
    <w:p w14:paraId="7E05E5C2" w14:textId="77777777" w:rsidR="00F66FDA" w:rsidRPr="00F66FDA" w:rsidRDefault="00F66FDA" w:rsidP="00F66FDA"/>
    <w:p w14:paraId="434C3FB5" w14:textId="77777777" w:rsidR="00EC3F4A" w:rsidRPr="00A24B32" w:rsidRDefault="00EC3F4A" w:rsidP="00A3464B">
      <w:pPr>
        <w:pStyle w:val="Titre1"/>
        <w:numPr>
          <w:ilvl w:val="0"/>
          <w:numId w:val="1"/>
        </w:numPr>
        <w:spacing w:before="0"/>
        <w:jc w:val="both"/>
        <w:rPr>
          <w:rFonts w:cs="Arial"/>
          <w:b/>
          <w:smallCaps w:val="0"/>
          <w:sz w:val="24"/>
          <w:szCs w:val="24"/>
        </w:rPr>
      </w:pPr>
      <w:r w:rsidRPr="00A24B32">
        <w:rPr>
          <w:rFonts w:cs="Arial"/>
          <w:b/>
          <w:smallCaps w:val="0"/>
          <w:sz w:val="24"/>
          <w:szCs w:val="24"/>
        </w:rPr>
        <w:t>Nombre estimatif d’usagers sur les sites :</w:t>
      </w:r>
    </w:p>
    <w:p w14:paraId="5F34E2E3" w14:textId="77777777" w:rsidR="00BE3631" w:rsidRDefault="00BE3631" w:rsidP="00BE3631">
      <w:pPr>
        <w:rPr>
          <w:b/>
          <w:sz w:val="24"/>
          <w:szCs w:val="24"/>
        </w:rPr>
      </w:pPr>
    </w:p>
    <w:p w14:paraId="59B4B708" w14:textId="77777777" w:rsidR="00386770" w:rsidRDefault="00386770" w:rsidP="00BE3631">
      <w:pPr>
        <w:rPr>
          <w:b/>
          <w:sz w:val="24"/>
          <w:szCs w:val="24"/>
        </w:rPr>
      </w:pPr>
    </w:p>
    <w:tbl>
      <w:tblPr>
        <w:tblW w:w="9066" w:type="dxa"/>
        <w:tblInd w:w="55" w:type="dxa"/>
        <w:tblCellMar>
          <w:left w:w="70" w:type="dxa"/>
          <w:right w:w="70" w:type="dxa"/>
        </w:tblCellMar>
        <w:tblLook w:val="04A0" w:firstRow="1" w:lastRow="0" w:firstColumn="1" w:lastColumn="0" w:noHBand="0" w:noVBand="1"/>
      </w:tblPr>
      <w:tblGrid>
        <w:gridCol w:w="2283"/>
        <w:gridCol w:w="2410"/>
        <w:gridCol w:w="1843"/>
        <w:gridCol w:w="2530"/>
      </w:tblGrid>
      <w:tr w:rsidR="00A928F5" w:rsidRPr="00A928F5" w14:paraId="3E83AB28" w14:textId="77777777" w:rsidTr="00BC799E">
        <w:trPr>
          <w:trHeight w:val="525"/>
        </w:trPr>
        <w:tc>
          <w:tcPr>
            <w:tcW w:w="2283"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bottom"/>
            <w:hideMark/>
          </w:tcPr>
          <w:p w14:paraId="04DE9B9B" w14:textId="77777777" w:rsidR="00A928F5" w:rsidRPr="00A928F5" w:rsidRDefault="00A928F5" w:rsidP="00A928F5">
            <w:pPr>
              <w:jc w:val="cente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 xml:space="preserve">Composante </w:t>
            </w:r>
          </w:p>
        </w:tc>
        <w:tc>
          <w:tcPr>
            <w:tcW w:w="241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6B0439C9" w14:textId="77777777" w:rsidR="00A928F5" w:rsidRPr="00A928F5" w:rsidRDefault="00A928F5" w:rsidP="00A928F5">
            <w:pPr>
              <w:jc w:val="cente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Bâtiment</w:t>
            </w:r>
          </w:p>
        </w:tc>
        <w:tc>
          <w:tcPr>
            <w:tcW w:w="1843"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1C29C1DE" w14:textId="77777777" w:rsidR="00A928F5" w:rsidRPr="00A928F5" w:rsidRDefault="00A928F5" w:rsidP="00A928F5">
            <w:pPr>
              <w:jc w:val="cente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Nombre d'usagers</w:t>
            </w:r>
          </w:p>
        </w:tc>
        <w:tc>
          <w:tcPr>
            <w:tcW w:w="253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08FF2038" w14:textId="77777777" w:rsidR="00A928F5" w:rsidRPr="00A928F5" w:rsidRDefault="00A928F5" w:rsidP="00A928F5">
            <w:pP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Remarque</w:t>
            </w:r>
          </w:p>
        </w:tc>
      </w:tr>
      <w:tr w:rsidR="00386770" w:rsidRPr="00A928F5" w14:paraId="6F852F3A" w14:textId="77777777" w:rsidTr="00BA2DE9">
        <w:trPr>
          <w:trHeight w:val="262"/>
        </w:trPr>
        <w:tc>
          <w:tcPr>
            <w:tcW w:w="2283" w:type="dxa"/>
            <w:tcBorders>
              <w:top w:val="nil"/>
              <w:left w:val="single" w:sz="4" w:space="0" w:color="auto"/>
              <w:bottom w:val="single" w:sz="4" w:space="0" w:color="auto"/>
              <w:right w:val="single" w:sz="4" w:space="0" w:color="auto"/>
            </w:tcBorders>
            <w:shd w:val="clear" w:color="auto" w:fill="auto"/>
            <w:noWrap/>
            <w:hideMark/>
          </w:tcPr>
          <w:p w14:paraId="5C49FAD1" w14:textId="384E82C3" w:rsidR="00386770" w:rsidRPr="004A0B68" w:rsidRDefault="009055B8" w:rsidP="00CB0BEA">
            <w:r w:rsidRPr="004A0B68">
              <w:t>IUT THIONVILLE YUTZ</w:t>
            </w:r>
          </w:p>
        </w:tc>
        <w:tc>
          <w:tcPr>
            <w:tcW w:w="2410" w:type="dxa"/>
            <w:tcBorders>
              <w:top w:val="nil"/>
              <w:left w:val="nil"/>
              <w:bottom w:val="single" w:sz="4" w:space="0" w:color="auto"/>
              <w:right w:val="single" w:sz="4" w:space="0" w:color="auto"/>
            </w:tcBorders>
            <w:shd w:val="clear" w:color="auto" w:fill="auto"/>
            <w:noWrap/>
            <w:hideMark/>
          </w:tcPr>
          <w:p w14:paraId="46522B76" w14:textId="77777777" w:rsidR="009055B8" w:rsidRPr="004A0B68" w:rsidRDefault="009055B8" w:rsidP="009055B8">
            <w:pPr>
              <w:pStyle w:val="Default"/>
            </w:pPr>
            <w:r w:rsidRPr="004A0B68">
              <w:rPr>
                <w:sz w:val="22"/>
                <w:szCs w:val="22"/>
              </w:rPr>
              <w:t xml:space="preserve">Alfred Kastler </w:t>
            </w:r>
          </w:p>
          <w:p w14:paraId="1D28033D" w14:textId="57F732DC" w:rsidR="00386770" w:rsidRPr="004A0B68" w:rsidRDefault="00386770" w:rsidP="00CB0BEA"/>
        </w:tc>
        <w:tc>
          <w:tcPr>
            <w:tcW w:w="1843" w:type="dxa"/>
            <w:tcBorders>
              <w:top w:val="nil"/>
              <w:left w:val="nil"/>
              <w:bottom w:val="single" w:sz="4" w:space="0" w:color="auto"/>
              <w:right w:val="single" w:sz="4" w:space="0" w:color="auto"/>
            </w:tcBorders>
            <w:shd w:val="clear" w:color="auto" w:fill="auto"/>
            <w:noWrap/>
            <w:hideMark/>
          </w:tcPr>
          <w:p w14:paraId="2310F070" w14:textId="6C04D637" w:rsidR="00386770" w:rsidRPr="004A0B68" w:rsidRDefault="004A0B68" w:rsidP="00CB0BEA">
            <w:r w:rsidRPr="004A0B68">
              <w:t>600</w:t>
            </w:r>
          </w:p>
        </w:tc>
        <w:tc>
          <w:tcPr>
            <w:tcW w:w="2530" w:type="dxa"/>
            <w:tcBorders>
              <w:top w:val="nil"/>
              <w:left w:val="nil"/>
              <w:bottom w:val="single" w:sz="4" w:space="0" w:color="auto"/>
              <w:right w:val="single" w:sz="4" w:space="0" w:color="auto"/>
            </w:tcBorders>
            <w:shd w:val="clear" w:color="auto" w:fill="auto"/>
            <w:noWrap/>
            <w:hideMark/>
          </w:tcPr>
          <w:p w14:paraId="0D958227" w14:textId="3E0F30A6" w:rsidR="009055B8" w:rsidRPr="004A0B68" w:rsidRDefault="009055B8" w:rsidP="009055B8">
            <w:r w:rsidRPr="004A0B68">
              <w:t xml:space="preserve">Dont </w:t>
            </w:r>
            <w:r w:rsidR="004A0B68" w:rsidRPr="004A0B68">
              <w:t>540</w:t>
            </w:r>
            <w:r w:rsidRPr="004A0B68">
              <w:t xml:space="preserve"> étudiants, 60 personnels. Tous ne sont pas présents en même temps.</w:t>
            </w:r>
          </w:p>
          <w:p w14:paraId="3BAED993" w14:textId="77777777" w:rsidR="009055B8" w:rsidRPr="004A0B68" w:rsidRDefault="009055B8" w:rsidP="009055B8">
            <w:r w:rsidRPr="004A0B68">
              <w:t>20 % sont en stage de mi-février à mi-mars.</w:t>
            </w:r>
          </w:p>
          <w:p w14:paraId="5BE4B1C8" w14:textId="3DDDBA37" w:rsidR="00386770" w:rsidRPr="004A0B68" w:rsidRDefault="009055B8" w:rsidP="009055B8">
            <w:r w:rsidRPr="004A0B68">
              <w:t>De mi-avril à mi-juin 2/3 des étudiants sont en stage.</w:t>
            </w:r>
          </w:p>
        </w:tc>
      </w:tr>
    </w:tbl>
    <w:p w14:paraId="22A8DBAA" w14:textId="44AF552A" w:rsidR="00973E73" w:rsidRDefault="00973E73" w:rsidP="00A3464B">
      <w:pPr>
        <w:jc w:val="both"/>
        <w:rPr>
          <w:rFonts w:cs="Arial"/>
        </w:rPr>
      </w:pPr>
    </w:p>
    <w:p w14:paraId="1562FC5C" w14:textId="77777777" w:rsidR="00A565C4" w:rsidRPr="00036883" w:rsidRDefault="00A565C4" w:rsidP="00A3464B">
      <w:pPr>
        <w:jc w:val="both"/>
        <w:rPr>
          <w:rFonts w:cs="Arial"/>
        </w:rPr>
      </w:pPr>
    </w:p>
    <w:p w14:paraId="42FFC9DF" w14:textId="77777777" w:rsidR="005F5980" w:rsidRDefault="005F5980" w:rsidP="00A3464B">
      <w:pPr>
        <w:pStyle w:val="Titre1"/>
        <w:numPr>
          <w:ilvl w:val="0"/>
          <w:numId w:val="1"/>
        </w:numPr>
        <w:spacing w:before="0"/>
        <w:jc w:val="both"/>
        <w:rPr>
          <w:rFonts w:cs="Arial"/>
          <w:b/>
          <w:smallCaps w:val="0"/>
          <w:sz w:val="24"/>
          <w:szCs w:val="24"/>
        </w:rPr>
      </w:pPr>
      <w:r w:rsidRPr="00A24B32">
        <w:rPr>
          <w:rFonts w:cs="Arial"/>
          <w:b/>
          <w:smallCaps w:val="0"/>
          <w:sz w:val="24"/>
          <w:szCs w:val="24"/>
        </w:rPr>
        <w:t>Descriptif locaux et gammes opératoires correspondantes</w:t>
      </w:r>
      <w:r w:rsidR="000414FA">
        <w:rPr>
          <w:rFonts w:cs="Arial"/>
          <w:b/>
          <w:smallCaps w:val="0"/>
          <w:sz w:val="24"/>
          <w:szCs w:val="24"/>
        </w:rPr>
        <w:t xml:space="preserve"> </w:t>
      </w:r>
      <w:r w:rsidR="001D12D3" w:rsidRPr="00A24B32">
        <w:rPr>
          <w:rFonts w:cs="Arial"/>
          <w:b/>
          <w:smallCaps w:val="0"/>
          <w:sz w:val="24"/>
          <w:szCs w:val="24"/>
        </w:rPr>
        <w:t>:</w:t>
      </w:r>
    </w:p>
    <w:p w14:paraId="69F043EE" w14:textId="77777777" w:rsidR="00BA2DE9" w:rsidRPr="00BA2DE9" w:rsidRDefault="00BA2DE9" w:rsidP="00BA2DE9">
      <w:pPr>
        <w:rPr>
          <w:b/>
        </w:rPr>
      </w:pPr>
    </w:p>
    <w:p w14:paraId="3DEFCDAD" w14:textId="77777777" w:rsidR="001D12D3" w:rsidRPr="00036883" w:rsidRDefault="00E22E3D" w:rsidP="00704758">
      <w:r w:rsidRPr="00E22E3D">
        <w:rPr>
          <w:rFonts w:cs="Arial"/>
          <w:sz w:val="24"/>
          <w:szCs w:val="24"/>
        </w:rPr>
        <w:t>Cf annexe 1 bis « Tableau des surfaces ».</w:t>
      </w:r>
    </w:p>
    <w:p w14:paraId="33B23CD7" w14:textId="77777777" w:rsidR="005F5980" w:rsidRPr="000414FA" w:rsidRDefault="005F5980" w:rsidP="00A3464B">
      <w:pPr>
        <w:jc w:val="both"/>
        <w:rPr>
          <w:rFonts w:cs="Arial"/>
          <w:color w:val="FF0000"/>
        </w:rPr>
      </w:pPr>
    </w:p>
    <w:sectPr w:rsidR="005F5980" w:rsidRPr="000414FA" w:rsidSect="001B440E">
      <w:footerReference w:type="default" r:id="rId9"/>
      <w:pgSz w:w="11906" w:h="16838"/>
      <w:pgMar w:top="1134" w:right="1416" w:bottom="1135"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30BC3" w14:textId="77777777" w:rsidR="00EC0F1D" w:rsidRDefault="00EC0F1D" w:rsidP="00BF7F2D">
      <w:r>
        <w:separator/>
      </w:r>
    </w:p>
  </w:endnote>
  <w:endnote w:type="continuationSeparator" w:id="0">
    <w:p w14:paraId="1FE793A0" w14:textId="77777777" w:rsidR="00EC0F1D" w:rsidRDefault="00EC0F1D" w:rsidP="00BF7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722205597"/>
      <w:docPartObj>
        <w:docPartGallery w:val="Page Numbers (Bottom of Page)"/>
        <w:docPartUnique/>
      </w:docPartObj>
    </w:sdtPr>
    <w:sdtEndPr/>
    <w:sdtContent>
      <w:p w14:paraId="1CBFEFA0" w14:textId="4ABB34B8" w:rsidR="00342DEE" w:rsidRPr="00704758" w:rsidRDefault="00386770">
        <w:pPr>
          <w:pStyle w:val="Pieddepage"/>
          <w:jc w:val="right"/>
          <w:rPr>
            <w:rFonts w:ascii="Arial" w:hAnsi="Arial" w:cs="Arial"/>
            <w:sz w:val="20"/>
            <w:szCs w:val="20"/>
          </w:rPr>
        </w:pPr>
        <w:r>
          <w:rPr>
            <w:rFonts w:ascii="Arial" w:hAnsi="Arial" w:cs="Arial"/>
            <w:sz w:val="20"/>
            <w:szCs w:val="20"/>
          </w:rPr>
          <w:t>Lot n°</w:t>
        </w:r>
        <w:r w:rsidR="00A565C4">
          <w:rPr>
            <w:rFonts w:ascii="Arial" w:hAnsi="Arial" w:cs="Arial"/>
            <w:sz w:val="20"/>
            <w:szCs w:val="20"/>
          </w:rPr>
          <w:t>7</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61255" w14:textId="77777777" w:rsidR="00EC0F1D" w:rsidRDefault="00EC0F1D" w:rsidP="00BF7F2D">
      <w:r>
        <w:separator/>
      </w:r>
    </w:p>
  </w:footnote>
  <w:footnote w:type="continuationSeparator" w:id="0">
    <w:p w14:paraId="5A983C7F" w14:textId="77777777" w:rsidR="00EC0F1D" w:rsidRDefault="00EC0F1D" w:rsidP="00BF7F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D4443"/>
    <w:multiLevelType w:val="hybridMultilevel"/>
    <w:tmpl w:val="BF94011A"/>
    <w:lvl w:ilvl="0" w:tplc="96DE6ACC">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E272C9C"/>
    <w:multiLevelType w:val="multilevel"/>
    <w:tmpl w:val="4896E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F1D"/>
    <w:rsid w:val="0000548B"/>
    <w:rsid w:val="00036883"/>
    <w:rsid w:val="000414FA"/>
    <w:rsid w:val="00044C0B"/>
    <w:rsid w:val="00056BD6"/>
    <w:rsid w:val="00085C4F"/>
    <w:rsid w:val="00095A2F"/>
    <w:rsid w:val="000A1F06"/>
    <w:rsid w:val="000A708A"/>
    <w:rsid w:val="000B6053"/>
    <w:rsid w:val="000C23F0"/>
    <w:rsid w:val="000D3673"/>
    <w:rsid w:val="000F18DA"/>
    <w:rsid w:val="000F2738"/>
    <w:rsid w:val="00107998"/>
    <w:rsid w:val="001119E9"/>
    <w:rsid w:val="0011298A"/>
    <w:rsid w:val="00120851"/>
    <w:rsid w:val="001437FE"/>
    <w:rsid w:val="00172A9E"/>
    <w:rsid w:val="0018162D"/>
    <w:rsid w:val="001851DD"/>
    <w:rsid w:val="001A337B"/>
    <w:rsid w:val="001B440E"/>
    <w:rsid w:val="001C336B"/>
    <w:rsid w:val="001D12D3"/>
    <w:rsid w:val="001D4964"/>
    <w:rsid w:val="001E2D72"/>
    <w:rsid w:val="00207CB1"/>
    <w:rsid w:val="00231F0A"/>
    <w:rsid w:val="00237DA8"/>
    <w:rsid w:val="00241BC8"/>
    <w:rsid w:val="002676F7"/>
    <w:rsid w:val="00290185"/>
    <w:rsid w:val="002D6959"/>
    <w:rsid w:val="002D6FEC"/>
    <w:rsid w:val="002F4002"/>
    <w:rsid w:val="003129BE"/>
    <w:rsid w:val="0032678C"/>
    <w:rsid w:val="00342DEE"/>
    <w:rsid w:val="00344F98"/>
    <w:rsid w:val="00350902"/>
    <w:rsid w:val="00360F8C"/>
    <w:rsid w:val="00380AC4"/>
    <w:rsid w:val="003835A0"/>
    <w:rsid w:val="00386770"/>
    <w:rsid w:val="003A760D"/>
    <w:rsid w:val="003C5B1C"/>
    <w:rsid w:val="003D5FB5"/>
    <w:rsid w:val="003F128B"/>
    <w:rsid w:val="003F3CBC"/>
    <w:rsid w:val="00400476"/>
    <w:rsid w:val="00435FE9"/>
    <w:rsid w:val="00436167"/>
    <w:rsid w:val="00444EC0"/>
    <w:rsid w:val="00452050"/>
    <w:rsid w:val="00452FF5"/>
    <w:rsid w:val="00464527"/>
    <w:rsid w:val="004671C6"/>
    <w:rsid w:val="00482865"/>
    <w:rsid w:val="00486FB2"/>
    <w:rsid w:val="004915CC"/>
    <w:rsid w:val="004A0B68"/>
    <w:rsid w:val="004B5D89"/>
    <w:rsid w:val="004B6833"/>
    <w:rsid w:val="004D3C02"/>
    <w:rsid w:val="004E63D1"/>
    <w:rsid w:val="004E6AE8"/>
    <w:rsid w:val="004F3286"/>
    <w:rsid w:val="0052549C"/>
    <w:rsid w:val="00564D6B"/>
    <w:rsid w:val="00565188"/>
    <w:rsid w:val="00586DD8"/>
    <w:rsid w:val="005A5277"/>
    <w:rsid w:val="005B41EE"/>
    <w:rsid w:val="005B56AA"/>
    <w:rsid w:val="005D2A5B"/>
    <w:rsid w:val="005E12A1"/>
    <w:rsid w:val="005E5B17"/>
    <w:rsid w:val="005F5980"/>
    <w:rsid w:val="0061233F"/>
    <w:rsid w:val="006231FE"/>
    <w:rsid w:val="0063418E"/>
    <w:rsid w:val="006759C6"/>
    <w:rsid w:val="0067641A"/>
    <w:rsid w:val="006B5C39"/>
    <w:rsid w:val="006D57EF"/>
    <w:rsid w:val="006E2060"/>
    <w:rsid w:val="006E303C"/>
    <w:rsid w:val="006F4162"/>
    <w:rsid w:val="00704084"/>
    <w:rsid w:val="00704758"/>
    <w:rsid w:val="00721741"/>
    <w:rsid w:val="00721FEB"/>
    <w:rsid w:val="007234F8"/>
    <w:rsid w:val="007A0957"/>
    <w:rsid w:val="007A11E7"/>
    <w:rsid w:val="007B3802"/>
    <w:rsid w:val="007B7A5F"/>
    <w:rsid w:val="007C6F34"/>
    <w:rsid w:val="007E4357"/>
    <w:rsid w:val="0080346C"/>
    <w:rsid w:val="008129F3"/>
    <w:rsid w:val="00823332"/>
    <w:rsid w:val="00823F1B"/>
    <w:rsid w:val="008502CD"/>
    <w:rsid w:val="00876FE6"/>
    <w:rsid w:val="008842DD"/>
    <w:rsid w:val="008A062F"/>
    <w:rsid w:val="008C0C9E"/>
    <w:rsid w:val="008D2D60"/>
    <w:rsid w:val="009055B8"/>
    <w:rsid w:val="00907771"/>
    <w:rsid w:val="00914EAF"/>
    <w:rsid w:val="00931579"/>
    <w:rsid w:val="00954312"/>
    <w:rsid w:val="00973E73"/>
    <w:rsid w:val="009761AB"/>
    <w:rsid w:val="009A3C2C"/>
    <w:rsid w:val="009A65E0"/>
    <w:rsid w:val="009B76BB"/>
    <w:rsid w:val="009D3328"/>
    <w:rsid w:val="009E29EF"/>
    <w:rsid w:val="009E691D"/>
    <w:rsid w:val="00A0156A"/>
    <w:rsid w:val="00A05CB7"/>
    <w:rsid w:val="00A07852"/>
    <w:rsid w:val="00A24B32"/>
    <w:rsid w:val="00A3464B"/>
    <w:rsid w:val="00A34C9C"/>
    <w:rsid w:val="00A35609"/>
    <w:rsid w:val="00A565C4"/>
    <w:rsid w:val="00A8296E"/>
    <w:rsid w:val="00A928F5"/>
    <w:rsid w:val="00AB76BE"/>
    <w:rsid w:val="00AC7C13"/>
    <w:rsid w:val="00AE0753"/>
    <w:rsid w:val="00AE1FB3"/>
    <w:rsid w:val="00AE3EBB"/>
    <w:rsid w:val="00AF08E0"/>
    <w:rsid w:val="00AF1CF8"/>
    <w:rsid w:val="00AF4757"/>
    <w:rsid w:val="00B2632C"/>
    <w:rsid w:val="00B273F5"/>
    <w:rsid w:val="00B3016B"/>
    <w:rsid w:val="00B95F9A"/>
    <w:rsid w:val="00BA0EB0"/>
    <w:rsid w:val="00BA2DE9"/>
    <w:rsid w:val="00BC3D22"/>
    <w:rsid w:val="00BC799E"/>
    <w:rsid w:val="00BD03EF"/>
    <w:rsid w:val="00BE19C5"/>
    <w:rsid w:val="00BE3631"/>
    <w:rsid w:val="00BF202F"/>
    <w:rsid w:val="00BF730F"/>
    <w:rsid w:val="00BF7F2D"/>
    <w:rsid w:val="00C66A39"/>
    <w:rsid w:val="00C731DB"/>
    <w:rsid w:val="00C86817"/>
    <w:rsid w:val="00CC2811"/>
    <w:rsid w:val="00CD20F0"/>
    <w:rsid w:val="00CE3FEC"/>
    <w:rsid w:val="00CE71F1"/>
    <w:rsid w:val="00CF797D"/>
    <w:rsid w:val="00D46831"/>
    <w:rsid w:val="00D55047"/>
    <w:rsid w:val="00D629D1"/>
    <w:rsid w:val="00D84540"/>
    <w:rsid w:val="00D917B5"/>
    <w:rsid w:val="00DA2CB4"/>
    <w:rsid w:val="00DC38E0"/>
    <w:rsid w:val="00DE042F"/>
    <w:rsid w:val="00DE331B"/>
    <w:rsid w:val="00E01A1D"/>
    <w:rsid w:val="00E15072"/>
    <w:rsid w:val="00E22E3D"/>
    <w:rsid w:val="00E47A93"/>
    <w:rsid w:val="00E549F4"/>
    <w:rsid w:val="00E556FF"/>
    <w:rsid w:val="00E56E95"/>
    <w:rsid w:val="00E80D72"/>
    <w:rsid w:val="00E83EA7"/>
    <w:rsid w:val="00E91419"/>
    <w:rsid w:val="00EA78E6"/>
    <w:rsid w:val="00EC0F1D"/>
    <w:rsid w:val="00EC3F4A"/>
    <w:rsid w:val="00ED39DA"/>
    <w:rsid w:val="00EF5BDC"/>
    <w:rsid w:val="00F053E7"/>
    <w:rsid w:val="00F30691"/>
    <w:rsid w:val="00F32723"/>
    <w:rsid w:val="00F52D05"/>
    <w:rsid w:val="00F66FDA"/>
    <w:rsid w:val="00F7049D"/>
    <w:rsid w:val="00F74D53"/>
    <w:rsid w:val="00FD7F6F"/>
    <w:rsid w:val="00FF45E4"/>
    <w:rsid w:val="00FF45E6"/>
    <w:rsid w:val="00FF64D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1A7C7"/>
  <w15:docId w15:val="{12FD9880-B616-499C-8B75-EFDA55FDD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CB1"/>
  </w:style>
  <w:style w:type="paragraph" w:styleId="Titre1">
    <w:name w:val="heading 1"/>
    <w:basedOn w:val="Normal"/>
    <w:next w:val="Normal"/>
    <w:link w:val="Titre1Car"/>
    <w:uiPriority w:val="9"/>
    <w:qFormat/>
    <w:rsid w:val="00207CB1"/>
    <w:pPr>
      <w:spacing w:before="480"/>
      <w:contextualSpacing/>
      <w:outlineLvl w:val="0"/>
    </w:pPr>
    <w:rPr>
      <w:smallCaps/>
      <w:spacing w:val="5"/>
      <w:sz w:val="36"/>
      <w:szCs w:val="36"/>
    </w:rPr>
  </w:style>
  <w:style w:type="paragraph" w:styleId="Titre2">
    <w:name w:val="heading 2"/>
    <w:basedOn w:val="Normal"/>
    <w:next w:val="Normal"/>
    <w:link w:val="Titre2Car"/>
    <w:uiPriority w:val="9"/>
    <w:semiHidden/>
    <w:unhideWhenUsed/>
    <w:qFormat/>
    <w:rsid w:val="00207CB1"/>
    <w:pPr>
      <w:spacing w:before="200" w:line="271" w:lineRule="auto"/>
      <w:outlineLvl w:val="1"/>
    </w:pPr>
    <w:rPr>
      <w:smallCaps/>
      <w:sz w:val="28"/>
      <w:szCs w:val="28"/>
    </w:rPr>
  </w:style>
  <w:style w:type="paragraph" w:styleId="Titre3">
    <w:name w:val="heading 3"/>
    <w:basedOn w:val="Normal"/>
    <w:next w:val="Normal"/>
    <w:link w:val="Titre3Car"/>
    <w:uiPriority w:val="9"/>
    <w:semiHidden/>
    <w:unhideWhenUsed/>
    <w:qFormat/>
    <w:rsid w:val="00207CB1"/>
    <w:pPr>
      <w:spacing w:before="200" w:line="271" w:lineRule="auto"/>
      <w:outlineLvl w:val="2"/>
    </w:pPr>
    <w:rPr>
      <w:i/>
      <w:iCs/>
      <w:smallCaps/>
      <w:spacing w:val="5"/>
      <w:sz w:val="26"/>
      <w:szCs w:val="26"/>
    </w:rPr>
  </w:style>
  <w:style w:type="paragraph" w:styleId="Titre4">
    <w:name w:val="heading 4"/>
    <w:basedOn w:val="Normal"/>
    <w:next w:val="Normal"/>
    <w:link w:val="Titre4Car"/>
    <w:uiPriority w:val="9"/>
    <w:semiHidden/>
    <w:unhideWhenUsed/>
    <w:qFormat/>
    <w:rsid w:val="00207CB1"/>
    <w:pPr>
      <w:spacing w:line="271" w:lineRule="auto"/>
      <w:outlineLvl w:val="3"/>
    </w:pPr>
    <w:rPr>
      <w:b/>
      <w:bCs/>
      <w:spacing w:val="5"/>
      <w:sz w:val="24"/>
      <w:szCs w:val="24"/>
    </w:rPr>
  </w:style>
  <w:style w:type="paragraph" w:styleId="Titre5">
    <w:name w:val="heading 5"/>
    <w:basedOn w:val="Normal"/>
    <w:next w:val="Normal"/>
    <w:link w:val="Titre5Car"/>
    <w:uiPriority w:val="9"/>
    <w:semiHidden/>
    <w:unhideWhenUsed/>
    <w:qFormat/>
    <w:rsid w:val="00207CB1"/>
    <w:pPr>
      <w:spacing w:line="271" w:lineRule="auto"/>
      <w:outlineLvl w:val="4"/>
    </w:pPr>
    <w:rPr>
      <w:i/>
      <w:iCs/>
      <w:sz w:val="24"/>
      <w:szCs w:val="24"/>
    </w:rPr>
  </w:style>
  <w:style w:type="paragraph" w:styleId="Titre6">
    <w:name w:val="heading 6"/>
    <w:basedOn w:val="Normal"/>
    <w:next w:val="Normal"/>
    <w:link w:val="Titre6Car"/>
    <w:uiPriority w:val="9"/>
    <w:semiHidden/>
    <w:unhideWhenUsed/>
    <w:qFormat/>
    <w:rsid w:val="00207CB1"/>
    <w:pPr>
      <w:shd w:val="clear" w:color="auto" w:fill="FFFFFF" w:themeFill="background1"/>
      <w:spacing w:line="271" w:lineRule="auto"/>
      <w:outlineLvl w:val="5"/>
    </w:pPr>
    <w:rPr>
      <w:b/>
      <w:bCs/>
      <w:color w:val="595959" w:themeColor="text1" w:themeTint="A6"/>
      <w:spacing w:val="5"/>
    </w:rPr>
  </w:style>
  <w:style w:type="paragraph" w:styleId="Titre7">
    <w:name w:val="heading 7"/>
    <w:basedOn w:val="Normal"/>
    <w:next w:val="Normal"/>
    <w:link w:val="Titre7Car"/>
    <w:uiPriority w:val="9"/>
    <w:semiHidden/>
    <w:unhideWhenUsed/>
    <w:qFormat/>
    <w:rsid w:val="00207CB1"/>
    <w:pPr>
      <w:outlineLvl w:val="6"/>
    </w:pPr>
    <w:rPr>
      <w:b/>
      <w:bCs/>
      <w:i/>
      <w:iCs/>
      <w:color w:val="5A5A5A" w:themeColor="text1" w:themeTint="A5"/>
      <w:sz w:val="20"/>
      <w:szCs w:val="20"/>
    </w:rPr>
  </w:style>
  <w:style w:type="paragraph" w:styleId="Titre8">
    <w:name w:val="heading 8"/>
    <w:basedOn w:val="Normal"/>
    <w:next w:val="Normal"/>
    <w:link w:val="Titre8Car"/>
    <w:uiPriority w:val="9"/>
    <w:semiHidden/>
    <w:unhideWhenUsed/>
    <w:qFormat/>
    <w:rsid w:val="00207CB1"/>
    <w:pPr>
      <w:outlineLvl w:val="7"/>
    </w:pPr>
    <w:rPr>
      <w:b/>
      <w:bCs/>
      <w:color w:val="7F7F7F" w:themeColor="text1" w:themeTint="80"/>
      <w:sz w:val="20"/>
      <w:szCs w:val="20"/>
    </w:rPr>
  </w:style>
  <w:style w:type="paragraph" w:styleId="Titre9">
    <w:name w:val="heading 9"/>
    <w:basedOn w:val="Normal"/>
    <w:next w:val="Normal"/>
    <w:link w:val="Titre9Car"/>
    <w:uiPriority w:val="9"/>
    <w:semiHidden/>
    <w:unhideWhenUsed/>
    <w:qFormat/>
    <w:rsid w:val="00207CB1"/>
    <w:pPr>
      <w:spacing w:line="271" w:lineRule="auto"/>
      <w:outlineLvl w:val="8"/>
    </w:pPr>
    <w:rPr>
      <w:b/>
      <w:bCs/>
      <w:i/>
      <w:iCs/>
      <w:color w:val="7F7F7F" w:themeColor="text1" w:themeTint="8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07CB1"/>
    <w:rPr>
      <w:smallCaps/>
      <w:spacing w:val="5"/>
      <w:sz w:val="36"/>
      <w:szCs w:val="36"/>
    </w:rPr>
  </w:style>
  <w:style w:type="character" w:customStyle="1" w:styleId="Titre2Car">
    <w:name w:val="Titre 2 Car"/>
    <w:basedOn w:val="Policepardfaut"/>
    <w:link w:val="Titre2"/>
    <w:uiPriority w:val="9"/>
    <w:semiHidden/>
    <w:rsid w:val="00207CB1"/>
    <w:rPr>
      <w:smallCaps/>
      <w:sz w:val="28"/>
      <w:szCs w:val="28"/>
    </w:rPr>
  </w:style>
  <w:style w:type="character" w:customStyle="1" w:styleId="Titre3Car">
    <w:name w:val="Titre 3 Car"/>
    <w:basedOn w:val="Policepardfaut"/>
    <w:link w:val="Titre3"/>
    <w:uiPriority w:val="9"/>
    <w:semiHidden/>
    <w:rsid w:val="00207CB1"/>
    <w:rPr>
      <w:i/>
      <w:iCs/>
      <w:smallCaps/>
      <w:spacing w:val="5"/>
      <w:sz w:val="26"/>
      <w:szCs w:val="26"/>
    </w:rPr>
  </w:style>
  <w:style w:type="character" w:customStyle="1" w:styleId="Titre4Car">
    <w:name w:val="Titre 4 Car"/>
    <w:basedOn w:val="Policepardfaut"/>
    <w:link w:val="Titre4"/>
    <w:uiPriority w:val="9"/>
    <w:semiHidden/>
    <w:rsid w:val="00207CB1"/>
    <w:rPr>
      <w:b/>
      <w:bCs/>
      <w:spacing w:val="5"/>
      <w:sz w:val="24"/>
      <w:szCs w:val="24"/>
    </w:rPr>
  </w:style>
  <w:style w:type="character" w:customStyle="1" w:styleId="Titre5Car">
    <w:name w:val="Titre 5 Car"/>
    <w:basedOn w:val="Policepardfaut"/>
    <w:link w:val="Titre5"/>
    <w:uiPriority w:val="9"/>
    <w:semiHidden/>
    <w:rsid w:val="00207CB1"/>
    <w:rPr>
      <w:i/>
      <w:iCs/>
      <w:sz w:val="24"/>
      <w:szCs w:val="24"/>
    </w:rPr>
  </w:style>
  <w:style w:type="character" w:customStyle="1" w:styleId="Titre6Car">
    <w:name w:val="Titre 6 Car"/>
    <w:basedOn w:val="Policepardfaut"/>
    <w:link w:val="Titre6"/>
    <w:uiPriority w:val="9"/>
    <w:semiHidden/>
    <w:rsid w:val="00207CB1"/>
    <w:rPr>
      <w:b/>
      <w:bCs/>
      <w:color w:val="595959" w:themeColor="text1" w:themeTint="A6"/>
      <w:spacing w:val="5"/>
      <w:shd w:val="clear" w:color="auto" w:fill="FFFFFF" w:themeFill="background1"/>
    </w:rPr>
  </w:style>
  <w:style w:type="character" w:customStyle="1" w:styleId="Titre7Car">
    <w:name w:val="Titre 7 Car"/>
    <w:basedOn w:val="Policepardfaut"/>
    <w:link w:val="Titre7"/>
    <w:uiPriority w:val="9"/>
    <w:semiHidden/>
    <w:rsid w:val="00207CB1"/>
    <w:rPr>
      <w:b/>
      <w:bCs/>
      <w:i/>
      <w:iCs/>
      <w:color w:val="5A5A5A" w:themeColor="text1" w:themeTint="A5"/>
      <w:sz w:val="20"/>
      <w:szCs w:val="20"/>
    </w:rPr>
  </w:style>
  <w:style w:type="character" w:customStyle="1" w:styleId="Titre8Car">
    <w:name w:val="Titre 8 Car"/>
    <w:basedOn w:val="Policepardfaut"/>
    <w:link w:val="Titre8"/>
    <w:uiPriority w:val="9"/>
    <w:semiHidden/>
    <w:rsid w:val="00207CB1"/>
    <w:rPr>
      <w:b/>
      <w:bCs/>
      <w:color w:val="7F7F7F" w:themeColor="text1" w:themeTint="80"/>
      <w:sz w:val="20"/>
      <w:szCs w:val="20"/>
    </w:rPr>
  </w:style>
  <w:style w:type="character" w:customStyle="1" w:styleId="Titre9Car">
    <w:name w:val="Titre 9 Car"/>
    <w:basedOn w:val="Policepardfaut"/>
    <w:link w:val="Titre9"/>
    <w:uiPriority w:val="9"/>
    <w:semiHidden/>
    <w:rsid w:val="00207CB1"/>
    <w:rPr>
      <w:b/>
      <w:bCs/>
      <w:i/>
      <w:iCs/>
      <w:color w:val="7F7F7F" w:themeColor="text1" w:themeTint="80"/>
      <w:sz w:val="18"/>
      <w:szCs w:val="18"/>
    </w:rPr>
  </w:style>
  <w:style w:type="paragraph" w:styleId="Lgende">
    <w:name w:val="caption"/>
    <w:basedOn w:val="Normal"/>
    <w:next w:val="Normal"/>
    <w:uiPriority w:val="35"/>
    <w:semiHidden/>
    <w:unhideWhenUsed/>
    <w:rsid w:val="006759C6"/>
    <w:rPr>
      <w:rFonts w:eastAsiaTheme="minorEastAsia"/>
      <w:b/>
      <w:bCs/>
      <w:smallCaps/>
      <w:color w:val="1F497D" w:themeColor="text2"/>
      <w:spacing w:val="6"/>
      <w:szCs w:val="18"/>
      <w:lang w:bidi="hi-IN"/>
    </w:rPr>
  </w:style>
  <w:style w:type="paragraph" w:styleId="Titre">
    <w:name w:val="Title"/>
    <w:basedOn w:val="Normal"/>
    <w:next w:val="Normal"/>
    <w:link w:val="TitreCar"/>
    <w:uiPriority w:val="10"/>
    <w:qFormat/>
    <w:rsid w:val="00207CB1"/>
    <w:pPr>
      <w:spacing w:after="300"/>
      <w:contextualSpacing/>
    </w:pPr>
    <w:rPr>
      <w:smallCaps/>
      <w:sz w:val="52"/>
      <w:szCs w:val="52"/>
    </w:rPr>
  </w:style>
  <w:style w:type="character" w:customStyle="1" w:styleId="TitreCar">
    <w:name w:val="Titre Car"/>
    <w:basedOn w:val="Policepardfaut"/>
    <w:link w:val="Titre"/>
    <w:uiPriority w:val="10"/>
    <w:rsid w:val="00207CB1"/>
    <w:rPr>
      <w:smallCaps/>
      <w:sz w:val="52"/>
      <w:szCs w:val="52"/>
    </w:rPr>
  </w:style>
  <w:style w:type="paragraph" w:styleId="Sous-titre">
    <w:name w:val="Subtitle"/>
    <w:basedOn w:val="Normal"/>
    <w:next w:val="Normal"/>
    <w:link w:val="Sous-titreCar"/>
    <w:uiPriority w:val="11"/>
    <w:qFormat/>
    <w:rsid w:val="00207CB1"/>
    <w:rPr>
      <w:i/>
      <w:iCs/>
      <w:smallCaps/>
      <w:spacing w:val="10"/>
      <w:sz w:val="28"/>
      <w:szCs w:val="28"/>
    </w:rPr>
  </w:style>
  <w:style w:type="character" w:customStyle="1" w:styleId="Sous-titreCar">
    <w:name w:val="Sous-titre Car"/>
    <w:basedOn w:val="Policepardfaut"/>
    <w:link w:val="Sous-titre"/>
    <w:uiPriority w:val="11"/>
    <w:rsid w:val="00207CB1"/>
    <w:rPr>
      <w:i/>
      <w:iCs/>
      <w:smallCaps/>
      <w:spacing w:val="10"/>
      <w:sz w:val="28"/>
      <w:szCs w:val="28"/>
    </w:rPr>
  </w:style>
  <w:style w:type="character" w:styleId="lev">
    <w:name w:val="Strong"/>
    <w:uiPriority w:val="22"/>
    <w:qFormat/>
    <w:rsid w:val="00207CB1"/>
    <w:rPr>
      <w:b/>
      <w:bCs/>
    </w:rPr>
  </w:style>
  <w:style w:type="character" w:styleId="Accentuation">
    <w:name w:val="Emphasis"/>
    <w:uiPriority w:val="20"/>
    <w:qFormat/>
    <w:rsid w:val="00207CB1"/>
    <w:rPr>
      <w:b/>
      <w:bCs/>
      <w:i/>
      <w:iCs/>
      <w:spacing w:val="10"/>
    </w:rPr>
  </w:style>
  <w:style w:type="paragraph" w:styleId="Sansinterligne">
    <w:name w:val="No Spacing"/>
    <w:basedOn w:val="Normal"/>
    <w:link w:val="SansinterligneCar"/>
    <w:uiPriority w:val="1"/>
    <w:qFormat/>
    <w:rsid w:val="00207CB1"/>
  </w:style>
  <w:style w:type="character" w:customStyle="1" w:styleId="SansinterligneCar">
    <w:name w:val="Sans interligne Car"/>
    <w:basedOn w:val="Policepardfaut"/>
    <w:link w:val="Sansinterligne"/>
    <w:uiPriority w:val="1"/>
    <w:rsid w:val="006759C6"/>
  </w:style>
  <w:style w:type="paragraph" w:styleId="Paragraphedeliste">
    <w:name w:val="List Paragraph"/>
    <w:basedOn w:val="Normal"/>
    <w:uiPriority w:val="34"/>
    <w:qFormat/>
    <w:rsid w:val="00207CB1"/>
    <w:pPr>
      <w:ind w:left="720"/>
      <w:contextualSpacing/>
    </w:pPr>
  </w:style>
  <w:style w:type="paragraph" w:styleId="Citation">
    <w:name w:val="Quote"/>
    <w:basedOn w:val="Normal"/>
    <w:next w:val="Normal"/>
    <w:link w:val="CitationCar"/>
    <w:uiPriority w:val="29"/>
    <w:qFormat/>
    <w:rsid w:val="00207CB1"/>
    <w:rPr>
      <w:i/>
      <w:iCs/>
    </w:rPr>
  </w:style>
  <w:style w:type="character" w:customStyle="1" w:styleId="CitationCar">
    <w:name w:val="Citation Car"/>
    <w:basedOn w:val="Policepardfaut"/>
    <w:link w:val="Citation"/>
    <w:uiPriority w:val="29"/>
    <w:rsid w:val="00207CB1"/>
    <w:rPr>
      <w:i/>
      <w:iCs/>
    </w:rPr>
  </w:style>
  <w:style w:type="paragraph" w:styleId="Citationintense">
    <w:name w:val="Intense Quote"/>
    <w:basedOn w:val="Normal"/>
    <w:next w:val="Normal"/>
    <w:link w:val="CitationintenseCar"/>
    <w:uiPriority w:val="30"/>
    <w:qFormat/>
    <w:rsid w:val="00207CB1"/>
    <w:pPr>
      <w:pBdr>
        <w:top w:val="single" w:sz="4" w:space="10" w:color="auto"/>
        <w:bottom w:val="single" w:sz="4" w:space="10" w:color="auto"/>
      </w:pBdr>
      <w:spacing w:before="240" w:after="240" w:line="300" w:lineRule="auto"/>
      <w:ind w:left="1152" w:right="1152"/>
      <w:jc w:val="both"/>
    </w:pPr>
    <w:rPr>
      <w:i/>
      <w:iCs/>
    </w:rPr>
  </w:style>
  <w:style w:type="character" w:customStyle="1" w:styleId="CitationintenseCar">
    <w:name w:val="Citation intense Car"/>
    <w:basedOn w:val="Policepardfaut"/>
    <w:link w:val="Citationintense"/>
    <w:uiPriority w:val="30"/>
    <w:rsid w:val="00207CB1"/>
    <w:rPr>
      <w:i/>
      <w:iCs/>
    </w:rPr>
  </w:style>
  <w:style w:type="character" w:styleId="Accentuationlgre">
    <w:name w:val="Subtle Emphasis"/>
    <w:uiPriority w:val="19"/>
    <w:qFormat/>
    <w:rsid w:val="00207CB1"/>
    <w:rPr>
      <w:i/>
      <w:iCs/>
    </w:rPr>
  </w:style>
  <w:style w:type="character" w:styleId="Accentuationintense">
    <w:name w:val="Intense Emphasis"/>
    <w:uiPriority w:val="21"/>
    <w:qFormat/>
    <w:rsid w:val="00207CB1"/>
    <w:rPr>
      <w:b/>
      <w:bCs/>
      <w:i/>
      <w:iCs/>
    </w:rPr>
  </w:style>
  <w:style w:type="character" w:styleId="Rfrencelgre">
    <w:name w:val="Subtle Reference"/>
    <w:basedOn w:val="Policepardfaut"/>
    <w:uiPriority w:val="31"/>
    <w:qFormat/>
    <w:rsid w:val="00207CB1"/>
    <w:rPr>
      <w:smallCaps/>
    </w:rPr>
  </w:style>
  <w:style w:type="character" w:styleId="Rfrenceintense">
    <w:name w:val="Intense Reference"/>
    <w:uiPriority w:val="32"/>
    <w:qFormat/>
    <w:rsid w:val="00207CB1"/>
    <w:rPr>
      <w:b/>
      <w:bCs/>
      <w:smallCaps/>
    </w:rPr>
  </w:style>
  <w:style w:type="character" w:styleId="Titredulivre">
    <w:name w:val="Book Title"/>
    <w:basedOn w:val="Policepardfaut"/>
    <w:uiPriority w:val="33"/>
    <w:qFormat/>
    <w:rsid w:val="00207CB1"/>
    <w:rPr>
      <w:i/>
      <w:iCs/>
      <w:smallCaps/>
      <w:spacing w:val="5"/>
    </w:rPr>
  </w:style>
  <w:style w:type="paragraph" w:styleId="En-ttedetabledesmatires">
    <w:name w:val="TOC Heading"/>
    <w:basedOn w:val="Titre1"/>
    <w:next w:val="Normal"/>
    <w:uiPriority w:val="39"/>
    <w:semiHidden/>
    <w:unhideWhenUsed/>
    <w:qFormat/>
    <w:rsid w:val="00207CB1"/>
    <w:pPr>
      <w:outlineLvl w:val="9"/>
    </w:pPr>
    <w:rPr>
      <w:lang w:bidi="en-US"/>
    </w:rPr>
  </w:style>
  <w:style w:type="table" w:styleId="Grilledutableau">
    <w:name w:val="Table Grid"/>
    <w:basedOn w:val="TableauNormal"/>
    <w:uiPriority w:val="59"/>
    <w:rsid w:val="00AB7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F7F2D"/>
    <w:pPr>
      <w:tabs>
        <w:tab w:val="center" w:pos="4536"/>
        <w:tab w:val="right" w:pos="9072"/>
      </w:tabs>
    </w:pPr>
  </w:style>
  <w:style w:type="character" w:customStyle="1" w:styleId="En-tteCar">
    <w:name w:val="En-tête Car"/>
    <w:basedOn w:val="Policepardfaut"/>
    <w:link w:val="En-tte"/>
    <w:uiPriority w:val="99"/>
    <w:rsid w:val="00BF7F2D"/>
  </w:style>
  <w:style w:type="paragraph" w:styleId="Pieddepage">
    <w:name w:val="footer"/>
    <w:basedOn w:val="Normal"/>
    <w:link w:val="PieddepageCar"/>
    <w:uiPriority w:val="99"/>
    <w:unhideWhenUsed/>
    <w:rsid w:val="00BF7F2D"/>
    <w:pPr>
      <w:tabs>
        <w:tab w:val="center" w:pos="4536"/>
        <w:tab w:val="right" w:pos="9072"/>
      </w:tabs>
    </w:pPr>
  </w:style>
  <w:style w:type="character" w:customStyle="1" w:styleId="PieddepageCar">
    <w:name w:val="Pied de page Car"/>
    <w:basedOn w:val="Policepardfaut"/>
    <w:link w:val="Pieddepage"/>
    <w:uiPriority w:val="99"/>
    <w:rsid w:val="00BF7F2D"/>
  </w:style>
  <w:style w:type="paragraph" w:styleId="Textedebulles">
    <w:name w:val="Balloon Text"/>
    <w:basedOn w:val="Normal"/>
    <w:link w:val="TextedebullesCar"/>
    <w:uiPriority w:val="99"/>
    <w:semiHidden/>
    <w:unhideWhenUsed/>
    <w:rsid w:val="00BF7F2D"/>
    <w:rPr>
      <w:rFonts w:ascii="Tahoma" w:hAnsi="Tahoma" w:cs="Tahoma"/>
      <w:sz w:val="16"/>
      <w:szCs w:val="16"/>
    </w:rPr>
  </w:style>
  <w:style w:type="character" w:customStyle="1" w:styleId="TextedebullesCar">
    <w:name w:val="Texte de bulles Car"/>
    <w:basedOn w:val="Policepardfaut"/>
    <w:link w:val="Textedebulles"/>
    <w:uiPriority w:val="99"/>
    <w:semiHidden/>
    <w:rsid w:val="00BF7F2D"/>
    <w:rPr>
      <w:rFonts w:ascii="Tahoma" w:hAnsi="Tahoma" w:cs="Tahoma"/>
      <w:sz w:val="16"/>
      <w:szCs w:val="16"/>
    </w:rPr>
  </w:style>
  <w:style w:type="character" w:styleId="Marquedecommentaire">
    <w:name w:val="annotation reference"/>
    <w:basedOn w:val="Policepardfaut"/>
    <w:uiPriority w:val="99"/>
    <w:semiHidden/>
    <w:unhideWhenUsed/>
    <w:rsid w:val="00A34C9C"/>
    <w:rPr>
      <w:sz w:val="16"/>
      <w:szCs w:val="16"/>
    </w:rPr>
  </w:style>
  <w:style w:type="paragraph" w:styleId="Commentaire">
    <w:name w:val="annotation text"/>
    <w:basedOn w:val="Normal"/>
    <w:link w:val="CommentaireCar"/>
    <w:uiPriority w:val="99"/>
    <w:semiHidden/>
    <w:unhideWhenUsed/>
    <w:rsid w:val="00A34C9C"/>
    <w:rPr>
      <w:sz w:val="20"/>
      <w:szCs w:val="20"/>
    </w:rPr>
  </w:style>
  <w:style w:type="character" w:customStyle="1" w:styleId="CommentaireCar">
    <w:name w:val="Commentaire Car"/>
    <w:basedOn w:val="Policepardfaut"/>
    <w:link w:val="Commentaire"/>
    <w:uiPriority w:val="99"/>
    <w:semiHidden/>
    <w:rsid w:val="00A34C9C"/>
    <w:rPr>
      <w:sz w:val="20"/>
      <w:szCs w:val="20"/>
    </w:rPr>
  </w:style>
  <w:style w:type="paragraph" w:styleId="Objetducommentaire">
    <w:name w:val="annotation subject"/>
    <w:basedOn w:val="Commentaire"/>
    <w:next w:val="Commentaire"/>
    <w:link w:val="ObjetducommentaireCar"/>
    <w:uiPriority w:val="99"/>
    <w:semiHidden/>
    <w:unhideWhenUsed/>
    <w:rsid w:val="00A34C9C"/>
    <w:rPr>
      <w:b/>
      <w:bCs/>
    </w:rPr>
  </w:style>
  <w:style w:type="character" w:customStyle="1" w:styleId="ObjetducommentaireCar">
    <w:name w:val="Objet du commentaire Car"/>
    <w:basedOn w:val="CommentaireCar"/>
    <w:link w:val="Objetducommentaire"/>
    <w:uiPriority w:val="99"/>
    <w:semiHidden/>
    <w:rsid w:val="00A34C9C"/>
    <w:rPr>
      <w:b/>
      <w:bCs/>
      <w:sz w:val="20"/>
      <w:szCs w:val="20"/>
    </w:rPr>
  </w:style>
  <w:style w:type="paragraph" w:customStyle="1" w:styleId="p1">
    <w:name w:val="p1"/>
    <w:basedOn w:val="Normal"/>
    <w:rsid w:val="00B95F9A"/>
    <w:pPr>
      <w:spacing w:before="100" w:beforeAutospacing="1" w:after="100" w:afterAutospacing="1"/>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B95F9A"/>
    <w:rPr>
      <w:color w:val="0000FF"/>
      <w:u w:val="single"/>
    </w:rPr>
  </w:style>
  <w:style w:type="paragraph" w:customStyle="1" w:styleId="Default">
    <w:name w:val="Default"/>
    <w:rsid w:val="009055B8"/>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27343">
      <w:bodyDiv w:val="1"/>
      <w:marLeft w:val="0"/>
      <w:marRight w:val="0"/>
      <w:marTop w:val="0"/>
      <w:marBottom w:val="0"/>
      <w:divBdr>
        <w:top w:val="none" w:sz="0" w:space="0" w:color="auto"/>
        <w:left w:val="none" w:sz="0" w:space="0" w:color="auto"/>
        <w:bottom w:val="none" w:sz="0" w:space="0" w:color="auto"/>
        <w:right w:val="none" w:sz="0" w:space="0" w:color="auto"/>
      </w:divBdr>
    </w:div>
    <w:div w:id="164787901">
      <w:bodyDiv w:val="1"/>
      <w:marLeft w:val="0"/>
      <w:marRight w:val="0"/>
      <w:marTop w:val="0"/>
      <w:marBottom w:val="0"/>
      <w:divBdr>
        <w:top w:val="none" w:sz="0" w:space="0" w:color="auto"/>
        <w:left w:val="none" w:sz="0" w:space="0" w:color="auto"/>
        <w:bottom w:val="none" w:sz="0" w:space="0" w:color="auto"/>
        <w:right w:val="none" w:sz="0" w:space="0" w:color="auto"/>
      </w:divBdr>
    </w:div>
    <w:div w:id="274870127">
      <w:bodyDiv w:val="1"/>
      <w:marLeft w:val="0"/>
      <w:marRight w:val="0"/>
      <w:marTop w:val="0"/>
      <w:marBottom w:val="0"/>
      <w:divBdr>
        <w:top w:val="none" w:sz="0" w:space="0" w:color="auto"/>
        <w:left w:val="none" w:sz="0" w:space="0" w:color="auto"/>
        <w:bottom w:val="none" w:sz="0" w:space="0" w:color="auto"/>
        <w:right w:val="none" w:sz="0" w:space="0" w:color="auto"/>
      </w:divBdr>
    </w:div>
    <w:div w:id="881402253">
      <w:bodyDiv w:val="1"/>
      <w:marLeft w:val="0"/>
      <w:marRight w:val="0"/>
      <w:marTop w:val="0"/>
      <w:marBottom w:val="0"/>
      <w:divBdr>
        <w:top w:val="none" w:sz="0" w:space="0" w:color="auto"/>
        <w:left w:val="none" w:sz="0" w:space="0" w:color="auto"/>
        <w:bottom w:val="none" w:sz="0" w:space="0" w:color="auto"/>
        <w:right w:val="none" w:sz="0" w:space="0" w:color="auto"/>
      </w:divBdr>
    </w:div>
    <w:div w:id="881869290">
      <w:bodyDiv w:val="1"/>
      <w:marLeft w:val="0"/>
      <w:marRight w:val="0"/>
      <w:marTop w:val="0"/>
      <w:marBottom w:val="0"/>
      <w:divBdr>
        <w:top w:val="none" w:sz="0" w:space="0" w:color="auto"/>
        <w:left w:val="none" w:sz="0" w:space="0" w:color="auto"/>
        <w:bottom w:val="none" w:sz="0" w:space="0" w:color="auto"/>
        <w:right w:val="none" w:sz="0" w:space="0" w:color="auto"/>
      </w:divBdr>
    </w:div>
    <w:div w:id="1012151609">
      <w:bodyDiv w:val="1"/>
      <w:marLeft w:val="0"/>
      <w:marRight w:val="0"/>
      <w:marTop w:val="0"/>
      <w:marBottom w:val="0"/>
      <w:divBdr>
        <w:top w:val="none" w:sz="0" w:space="0" w:color="auto"/>
        <w:left w:val="none" w:sz="0" w:space="0" w:color="auto"/>
        <w:bottom w:val="none" w:sz="0" w:space="0" w:color="auto"/>
        <w:right w:val="none" w:sz="0" w:space="0" w:color="auto"/>
      </w:divBdr>
    </w:div>
    <w:div w:id="1025981893">
      <w:bodyDiv w:val="1"/>
      <w:marLeft w:val="0"/>
      <w:marRight w:val="0"/>
      <w:marTop w:val="0"/>
      <w:marBottom w:val="0"/>
      <w:divBdr>
        <w:top w:val="none" w:sz="0" w:space="0" w:color="auto"/>
        <w:left w:val="none" w:sz="0" w:space="0" w:color="auto"/>
        <w:bottom w:val="none" w:sz="0" w:space="0" w:color="auto"/>
        <w:right w:val="none" w:sz="0" w:space="0" w:color="auto"/>
      </w:divBdr>
    </w:div>
    <w:div w:id="1125585615">
      <w:bodyDiv w:val="1"/>
      <w:marLeft w:val="0"/>
      <w:marRight w:val="0"/>
      <w:marTop w:val="0"/>
      <w:marBottom w:val="0"/>
      <w:divBdr>
        <w:top w:val="none" w:sz="0" w:space="0" w:color="auto"/>
        <w:left w:val="none" w:sz="0" w:space="0" w:color="auto"/>
        <w:bottom w:val="none" w:sz="0" w:space="0" w:color="auto"/>
        <w:right w:val="none" w:sz="0" w:space="0" w:color="auto"/>
      </w:divBdr>
    </w:div>
    <w:div w:id="1333726963">
      <w:bodyDiv w:val="1"/>
      <w:marLeft w:val="0"/>
      <w:marRight w:val="0"/>
      <w:marTop w:val="0"/>
      <w:marBottom w:val="0"/>
      <w:divBdr>
        <w:top w:val="none" w:sz="0" w:space="0" w:color="auto"/>
        <w:left w:val="none" w:sz="0" w:space="0" w:color="auto"/>
        <w:bottom w:val="none" w:sz="0" w:space="0" w:color="auto"/>
        <w:right w:val="none" w:sz="0" w:space="0" w:color="auto"/>
      </w:divBdr>
    </w:div>
    <w:div w:id="1543252337">
      <w:bodyDiv w:val="1"/>
      <w:marLeft w:val="0"/>
      <w:marRight w:val="0"/>
      <w:marTop w:val="0"/>
      <w:marBottom w:val="0"/>
      <w:divBdr>
        <w:top w:val="none" w:sz="0" w:space="0" w:color="auto"/>
        <w:left w:val="none" w:sz="0" w:space="0" w:color="auto"/>
        <w:bottom w:val="none" w:sz="0" w:space="0" w:color="auto"/>
        <w:right w:val="none" w:sz="0" w:space="0" w:color="auto"/>
      </w:divBdr>
    </w:div>
    <w:div w:id="1577663274">
      <w:bodyDiv w:val="1"/>
      <w:marLeft w:val="0"/>
      <w:marRight w:val="0"/>
      <w:marTop w:val="0"/>
      <w:marBottom w:val="0"/>
      <w:divBdr>
        <w:top w:val="none" w:sz="0" w:space="0" w:color="auto"/>
        <w:left w:val="none" w:sz="0" w:space="0" w:color="auto"/>
        <w:bottom w:val="none" w:sz="0" w:space="0" w:color="auto"/>
        <w:right w:val="none" w:sz="0" w:space="0" w:color="auto"/>
      </w:divBdr>
    </w:div>
    <w:div w:id="1715697707">
      <w:bodyDiv w:val="1"/>
      <w:marLeft w:val="0"/>
      <w:marRight w:val="0"/>
      <w:marTop w:val="0"/>
      <w:marBottom w:val="0"/>
      <w:divBdr>
        <w:top w:val="none" w:sz="0" w:space="0" w:color="auto"/>
        <w:left w:val="none" w:sz="0" w:space="0" w:color="auto"/>
        <w:bottom w:val="none" w:sz="0" w:space="0" w:color="auto"/>
        <w:right w:val="none" w:sz="0" w:space="0" w:color="auto"/>
      </w:divBdr>
    </w:div>
    <w:div w:id="1785148488">
      <w:bodyDiv w:val="1"/>
      <w:marLeft w:val="0"/>
      <w:marRight w:val="0"/>
      <w:marTop w:val="0"/>
      <w:marBottom w:val="0"/>
      <w:divBdr>
        <w:top w:val="none" w:sz="0" w:space="0" w:color="auto"/>
        <w:left w:val="none" w:sz="0" w:space="0" w:color="auto"/>
        <w:bottom w:val="none" w:sz="0" w:space="0" w:color="auto"/>
        <w:right w:val="none" w:sz="0" w:space="0" w:color="auto"/>
      </w:divBdr>
    </w:div>
    <w:div w:id="1920209370">
      <w:bodyDiv w:val="1"/>
      <w:marLeft w:val="0"/>
      <w:marRight w:val="0"/>
      <w:marTop w:val="0"/>
      <w:marBottom w:val="0"/>
      <w:divBdr>
        <w:top w:val="none" w:sz="0" w:space="0" w:color="auto"/>
        <w:left w:val="none" w:sz="0" w:space="0" w:color="auto"/>
        <w:bottom w:val="none" w:sz="0" w:space="0" w:color="auto"/>
        <w:right w:val="none" w:sz="0" w:space="0" w:color="auto"/>
      </w:divBdr>
    </w:div>
    <w:div w:id="1972052094">
      <w:bodyDiv w:val="1"/>
      <w:marLeft w:val="0"/>
      <w:marRight w:val="0"/>
      <w:marTop w:val="0"/>
      <w:marBottom w:val="0"/>
      <w:divBdr>
        <w:top w:val="none" w:sz="0" w:space="0" w:color="auto"/>
        <w:left w:val="none" w:sz="0" w:space="0" w:color="auto"/>
        <w:bottom w:val="none" w:sz="0" w:space="0" w:color="auto"/>
        <w:right w:val="none" w:sz="0" w:space="0" w:color="auto"/>
      </w:divBdr>
    </w:div>
    <w:div w:id="21016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EBF28-5A14-4066-AE0F-1D4603DA6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700</Words>
  <Characters>3851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Sabrina Comesse</dc:creator>
  <cp:lastModifiedBy>Franck Jolly</cp:lastModifiedBy>
  <cp:revision>26</cp:revision>
  <cp:lastPrinted>2016-11-22T10:08:00Z</cp:lastPrinted>
  <dcterms:created xsi:type="dcterms:W3CDTF">2021-05-31T09:42:00Z</dcterms:created>
  <dcterms:modified xsi:type="dcterms:W3CDTF">2025-09-08T09:32:00Z</dcterms:modified>
</cp:coreProperties>
</file>